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5500"/>
        <w:gridCol w:w="1843"/>
      </w:tblGrid>
      <w:tr w:rsidR="0056403E" w:rsidRPr="00686BB0" w14:paraId="4FE1B10F" w14:textId="77777777" w:rsidTr="00C4658B">
        <w:trPr>
          <w:cantSplit/>
          <w:trHeight w:val="31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2594C18" w14:textId="77777777" w:rsidR="0056403E" w:rsidRPr="00AA2786" w:rsidRDefault="0056403E" w:rsidP="002813C3">
            <w:pPr>
              <w:jc w:val="center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  <w:r w:rsidRPr="00AA2786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MINISTERIO DE AMBIENTE Y DESARROLLO SOSTENIBLE</w:t>
            </w:r>
          </w:p>
        </w:tc>
        <w:tc>
          <w:tcPr>
            <w:tcW w:w="5500" w:type="dxa"/>
            <w:shd w:val="clear" w:color="auto" w:fill="4472C4"/>
            <w:vAlign w:val="center"/>
          </w:tcPr>
          <w:p w14:paraId="46C90F4F" w14:textId="77777777" w:rsidR="0056403E" w:rsidRPr="00B239A5" w:rsidRDefault="0056403E" w:rsidP="002813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239A5">
              <w:rPr>
                <w:rFonts w:ascii="Arial Narrow" w:hAnsi="Arial Narrow" w:cs="Arial"/>
                <w:b/>
                <w:bCs/>
                <w:color w:val="FFFFFF"/>
                <w:spacing w:val="-6"/>
                <w:sz w:val="20"/>
                <w:szCs w:val="20"/>
              </w:rPr>
              <w:t>INFORME DE SEGUIMIENTO</w:t>
            </w:r>
            <w:r>
              <w:rPr>
                <w:rFonts w:ascii="Arial Narrow" w:hAnsi="Arial Narrow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A LA </w:t>
            </w:r>
            <w:r w:rsidRPr="00EF3859">
              <w:rPr>
                <w:rFonts w:ascii="Arial Narrow" w:hAnsi="Arial Narrow" w:cs="Arial"/>
                <w:b/>
                <w:bCs/>
                <w:color w:val="FFFFFF"/>
                <w:spacing w:val="-6"/>
                <w:sz w:val="20"/>
                <w:szCs w:val="20"/>
              </w:rPr>
              <w:t>IMPLEMENTACIÓN DEL PROGRAMA REGIONAL DE NEGOCIOS VERDES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5D1454" w14:textId="7C8A1D86" w:rsidR="0056403E" w:rsidRPr="00686BB0" w:rsidRDefault="00C4658B" w:rsidP="002813C3">
            <w:pPr>
              <w:ind w:right="-42"/>
              <w:jc w:val="center"/>
              <w:rPr>
                <w:rFonts w:ascii="Arial Narrow" w:hAnsi="Arial Narrow" w:cs="Arial"/>
                <w:b/>
                <w:bCs/>
                <w:spacing w:val="-6"/>
                <w:sz w:val="20"/>
                <w:szCs w:val="20"/>
              </w:rPr>
            </w:pPr>
            <w:r w:rsidRPr="000E2A40">
              <w:rPr>
                <w:noProof/>
                <w:lang w:eastAsia="es-CO"/>
              </w:rPr>
              <w:drawing>
                <wp:inline distT="0" distB="0" distL="0" distR="0" wp14:anchorId="51BB7C7E" wp14:editId="7A25EA29">
                  <wp:extent cx="1028700" cy="3619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26" b="-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03E" w:rsidRPr="00686BB0" w14:paraId="446425C1" w14:textId="77777777" w:rsidTr="00C4658B">
        <w:tblPrEx>
          <w:tblCellMar>
            <w:left w:w="108" w:type="dxa"/>
            <w:right w:w="108" w:type="dxa"/>
          </w:tblCellMar>
        </w:tblPrEx>
        <w:trPr>
          <w:cantSplit/>
          <w:trHeight w:val="316"/>
        </w:trPr>
        <w:tc>
          <w:tcPr>
            <w:tcW w:w="2552" w:type="dxa"/>
            <w:vMerge/>
            <w:vAlign w:val="center"/>
          </w:tcPr>
          <w:p w14:paraId="20525E6C" w14:textId="77777777" w:rsidR="0056403E" w:rsidRPr="00686BB0" w:rsidRDefault="0056403E" w:rsidP="002813C3">
            <w:pPr>
              <w:jc w:val="center"/>
              <w:rPr>
                <w:rFonts w:ascii="Arial Narrow" w:hAnsi="Arial Narrow" w:cs="Arial"/>
                <w:bCs/>
                <w:spacing w:val="-6"/>
                <w:szCs w:val="17"/>
              </w:rPr>
            </w:pPr>
          </w:p>
        </w:tc>
        <w:tc>
          <w:tcPr>
            <w:tcW w:w="5500" w:type="dxa"/>
            <w:shd w:val="clear" w:color="auto" w:fill="E6EFFD"/>
            <w:vAlign w:val="center"/>
          </w:tcPr>
          <w:p w14:paraId="12FD2423" w14:textId="77777777" w:rsidR="0056403E" w:rsidRPr="00686BB0" w:rsidRDefault="0056403E" w:rsidP="002813C3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20"/>
                <w:szCs w:val="20"/>
              </w:rPr>
            </w:pPr>
            <w:r w:rsidRPr="00686BB0">
              <w:rPr>
                <w:rFonts w:ascii="Arial Narrow" w:hAnsi="Arial Narrow" w:cs="Arial"/>
                <w:bCs/>
                <w:spacing w:val="-6"/>
                <w:sz w:val="20"/>
                <w:szCs w:val="20"/>
              </w:rPr>
              <w:t>Proceso: Gestión de Desarrollo Sostenible</w:t>
            </w:r>
          </w:p>
        </w:tc>
        <w:tc>
          <w:tcPr>
            <w:tcW w:w="1843" w:type="dxa"/>
            <w:vMerge/>
            <w:vAlign w:val="center"/>
          </w:tcPr>
          <w:p w14:paraId="14601075" w14:textId="77777777" w:rsidR="0056403E" w:rsidRPr="00686BB0" w:rsidRDefault="0056403E" w:rsidP="002813C3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20"/>
                <w:szCs w:val="20"/>
              </w:rPr>
            </w:pPr>
          </w:p>
        </w:tc>
      </w:tr>
      <w:tr w:rsidR="0056403E" w:rsidRPr="00686BB0" w14:paraId="23D57A8D" w14:textId="77777777" w:rsidTr="00C4658B">
        <w:tblPrEx>
          <w:tblCellMar>
            <w:left w:w="108" w:type="dxa"/>
            <w:right w:w="108" w:type="dxa"/>
          </w:tblCellMar>
        </w:tblPrEx>
        <w:trPr>
          <w:cantSplit/>
          <w:trHeight w:val="190"/>
        </w:trPr>
        <w:tc>
          <w:tcPr>
            <w:tcW w:w="2552" w:type="dxa"/>
            <w:vAlign w:val="center"/>
          </w:tcPr>
          <w:p w14:paraId="5109415E" w14:textId="2A44F339" w:rsidR="0056403E" w:rsidRPr="00686BB0" w:rsidRDefault="0056403E" w:rsidP="002813C3">
            <w:pPr>
              <w:spacing w:after="0"/>
              <w:jc w:val="center"/>
              <w:rPr>
                <w:rFonts w:ascii="Arial Narrow" w:hAnsi="Arial Narrow" w:cs="Arial"/>
                <w:bCs/>
                <w:spacing w:val="-6"/>
                <w:sz w:val="16"/>
                <w:szCs w:val="17"/>
                <w:lang w:val="en-US"/>
              </w:rPr>
            </w:pPr>
            <w:r>
              <w:rPr>
                <w:rFonts w:ascii="Arial Narrow" w:hAnsi="Arial Narrow" w:cs="Arial"/>
                <w:bCs/>
                <w:spacing w:val="-6"/>
                <w:sz w:val="16"/>
                <w:szCs w:val="20"/>
              </w:rPr>
              <w:t xml:space="preserve">Versión: </w:t>
            </w:r>
            <w:r w:rsidR="008B3ACA">
              <w:rPr>
                <w:rFonts w:ascii="Arial Narrow" w:hAnsi="Arial Narrow" w:cs="Arial"/>
                <w:bCs/>
                <w:spacing w:val="-6"/>
                <w:sz w:val="16"/>
                <w:szCs w:val="20"/>
              </w:rPr>
              <w:t>1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14:paraId="6B1D8E55" w14:textId="77777777" w:rsidR="0056403E" w:rsidRPr="006057E5" w:rsidRDefault="0056403E" w:rsidP="002813C3">
            <w:pPr>
              <w:spacing w:after="0"/>
              <w:jc w:val="center"/>
              <w:rPr>
                <w:rFonts w:ascii="Arial Narrow" w:hAnsi="Arial Narrow" w:cs="Arial"/>
                <w:bCs/>
                <w:spacing w:val="-6"/>
                <w:sz w:val="16"/>
                <w:szCs w:val="17"/>
                <w:lang w:val="en-US"/>
              </w:rPr>
            </w:pPr>
            <w:r w:rsidRPr="006057E5">
              <w:rPr>
                <w:rFonts w:ascii="Arial Narrow" w:hAnsi="Arial Narrow" w:cs="Arial"/>
                <w:bCs/>
                <w:spacing w:val="-6"/>
                <w:sz w:val="16"/>
                <w:szCs w:val="17"/>
                <w:lang w:val="en-US"/>
              </w:rPr>
              <w:t xml:space="preserve">Vigencia: </w:t>
            </w:r>
            <w:r>
              <w:rPr>
                <w:rFonts w:ascii="Arial Narrow" w:hAnsi="Arial Narrow" w:cs="Arial"/>
                <w:bCs/>
                <w:spacing w:val="-6"/>
                <w:sz w:val="16"/>
                <w:szCs w:val="17"/>
                <w:lang w:val="en-US"/>
              </w:rPr>
              <w:t>08/04/2022</w:t>
            </w:r>
          </w:p>
        </w:tc>
        <w:tc>
          <w:tcPr>
            <w:tcW w:w="1843" w:type="dxa"/>
            <w:vAlign w:val="center"/>
          </w:tcPr>
          <w:p w14:paraId="67EA5541" w14:textId="77777777" w:rsidR="0056403E" w:rsidRPr="006057E5" w:rsidRDefault="0056403E" w:rsidP="002813C3">
            <w:pPr>
              <w:spacing w:after="0"/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6"/>
                <w:szCs w:val="20"/>
              </w:rPr>
            </w:pPr>
            <w:r w:rsidRPr="006057E5">
              <w:rPr>
                <w:rFonts w:ascii="Arial Narrow" w:hAnsi="Arial Narrow" w:cs="Arial"/>
                <w:bCs/>
                <w:spacing w:val="-6"/>
                <w:sz w:val="16"/>
                <w:szCs w:val="20"/>
              </w:rPr>
              <w:t>Código: F-M-GDS-17</w:t>
            </w:r>
          </w:p>
        </w:tc>
      </w:tr>
    </w:tbl>
    <w:p w14:paraId="4FCB4831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49D58E4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367FB8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729DFBC" w14:textId="77777777" w:rsidR="00EF3859" w:rsidRPr="00936D43" w:rsidRDefault="00EF3859" w:rsidP="00EF3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Informe de S</w:t>
      </w:r>
      <w:r w:rsidR="00EC62A9" w:rsidRPr="00936D43">
        <w:rPr>
          <w:rFonts w:ascii="Arial" w:hAnsi="Arial" w:cs="Arial"/>
          <w:b/>
          <w:bCs/>
        </w:rPr>
        <w:t xml:space="preserve">eguimiento a la </w:t>
      </w:r>
      <w:r w:rsidRPr="00936D43">
        <w:rPr>
          <w:rFonts w:ascii="Arial" w:hAnsi="Arial" w:cs="Arial"/>
          <w:b/>
          <w:bCs/>
        </w:rPr>
        <w:t xml:space="preserve">implementación del Programa Regional de Negocios Verdes en la región </w:t>
      </w:r>
      <w:r w:rsidRPr="00936D43">
        <w:rPr>
          <w:rFonts w:ascii="Arial" w:hAnsi="Arial" w:cs="Arial"/>
          <w:b/>
          <w:bCs/>
          <w:u w:val="single"/>
        </w:rPr>
        <w:t>XXXXXX</w:t>
      </w:r>
    </w:p>
    <w:p w14:paraId="0C78F9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8130FE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E55C4C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B6A87B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30E562A1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B058A9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EA27D00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AA2410A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DA606E1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7562D54E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B9DFCE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6FD305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5A35745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FBE1B6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B2E35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Grupo Competitividad y Promoción de Negocios Verdes Sostenibles</w:t>
      </w:r>
    </w:p>
    <w:p w14:paraId="46D1FAB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Oficina Negocios Verdes y Sostenibles</w:t>
      </w:r>
    </w:p>
    <w:p w14:paraId="008B4B9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Ministerio de Ambiente y Desarrollo Sostenible</w:t>
      </w:r>
    </w:p>
    <w:p w14:paraId="7AE0B4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98421F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17E6D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004F81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F6C9BA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A5B173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954A31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4C033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24C893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2F769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E5216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3F15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335753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A9D16F" w14:textId="77777777" w:rsidR="00EC62A9" w:rsidRPr="00936D43" w:rsidRDefault="00EF385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Año: XXXX</w:t>
      </w:r>
    </w:p>
    <w:p w14:paraId="7BD477B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936D43">
        <w:rPr>
          <w:rFonts w:ascii="Arial" w:hAnsi="Arial" w:cs="Arial"/>
          <w:b/>
          <w:bCs/>
          <w:caps/>
        </w:rPr>
        <w:br w:type="page"/>
      </w:r>
    </w:p>
    <w:p w14:paraId="2100E8D8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3AF15FA4" w14:textId="77777777" w:rsidR="00EC62A9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Tabla de </w:t>
      </w:r>
      <w:r w:rsidR="000C7882" w:rsidRPr="00936D43">
        <w:rPr>
          <w:rFonts w:ascii="Arial" w:eastAsia="Arial Narrow" w:hAnsi="Arial" w:cs="Arial"/>
          <w:b/>
          <w:bCs/>
        </w:rPr>
        <w:t>Contenido</w:t>
      </w:r>
    </w:p>
    <w:p w14:paraId="58EEE0C2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sdt>
      <w:sdtPr>
        <w:rPr>
          <w:rFonts w:ascii="Calibri" w:eastAsia="Calibri" w:hAnsi="Calibri" w:cs="Arial"/>
          <w:color w:val="auto"/>
          <w:sz w:val="22"/>
          <w:szCs w:val="22"/>
          <w:lang w:val="es-ES" w:eastAsia="en-US"/>
        </w:rPr>
        <w:id w:val="-16551419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314592" w14:textId="77777777" w:rsidR="00C6301C" w:rsidRPr="00936D43" w:rsidRDefault="00C6301C" w:rsidP="000C7882">
          <w:pPr>
            <w:pStyle w:val="TtuloTDC"/>
            <w:spacing w:before="0" w:line="240" w:lineRule="auto"/>
            <w:rPr>
              <w:rFonts w:cs="Arial"/>
              <w:color w:val="auto"/>
              <w:sz w:val="22"/>
              <w:szCs w:val="22"/>
            </w:rPr>
          </w:pPr>
        </w:p>
        <w:p w14:paraId="0046DCBE" w14:textId="77777777" w:rsidR="002E3B78" w:rsidRDefault="00C6301C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r w:rsidRPr="00936D43">
            <w:rPr>
              <w:rFonts w:ascii="Arial" w:hAnsi="Arial" w:cs="Arial"/>
            </w:rPr>
            <w:fldChar w:fldCharType="begin"/>
          </w:r>
          <w:r w:rsidRPr="00936D43">
            <w:rPr>
              <w:rFonts w:ascii="Arial" w:hAnsi="Arial" w:cs="Arial"/>
            </w:rPr>
            <w:instrText xml:space="preserve"> TOC \o "1-3" \h \z \u </w:instrText>
          </w:r>
          <w:r w:rsidRPr="00936D43">
            <w:rPr>
              <w:rFonts w:ascii="Arial" w:hAnsi="Arial" w:cs="Arial"/>
            </w:rPr>
            <w:fldChar w:fldCharType="separate"/>
          </w:r>
          <w:hyperlink w:anchor="_Toc25827497" w:history="1">
            <w:r w:rsidR="002E3B78" w:rsidRPr="006D3E7D">
              <w:rPr>
                <w:rStyle w:val="Hipervnculo"/>
                <w:rFonts w:cs="Arial"/>
                <w:b/>
                <w:bCs/>
                <w:noProof/>
              </w:rPr>
              <w:t>1.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cs="Arial"/>
                <w:b/>
                <w:bCs/>
                <w:noProof/>
              </w:rPr>
              <w:t>ANTECEDENTES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_Toc25827497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98F0B50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498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2.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AUTORIDADES AMBIENTALES REGION XXXX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_Toc25827498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FB1CEEF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499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3.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IMPLEMENTACION DEL PRNV-XX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_Toc25827499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35C8B01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0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4.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PLAN DE SEGUIMIENTO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_Toc25827500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04D7995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1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5.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METODOLOGÍA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_Toc25827501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7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73E2944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2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6.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SEGUIMIENTO A LOS PLANES DE ACCIÓN DE LAS AA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_Toc25827502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7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16C1CAE8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3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7.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FUNCIONAMIENTO DE LA VENTANILLA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_Toc25827503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8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391D869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4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8.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FORMATO DE SEGUIMIENTO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_Toc25827504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D27FB7A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5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9.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CONCLUSIONES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_Toc25827505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71E74E29" w14:textId="77777777" w:rsidR="002E3B7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6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10.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ANEXOS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_Toc25827506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51AE68BD" w14:textId="77777777" w:rsidR="00C6301C" w:rsidRPr="00936D43" w:rsidRDefault="00C6301C" w:rsidP="000C7882">
          <w:pPr>
            <w:spacing w:after="0" w:line="240" w:lineRule="auto"/>
            <w:rPr>
              <w:rFonts w:ascii="Arial" w:hAnsi="Arial" w:cs="Arial"/>
            </w:rPr>
          </w:pPr>
          <w:r w:rsidRPr="00936D43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2AF4FF97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3FE1109" w14:textId="77777777" w:rsidR="00EA4CF0" w:rsidRPr="00936D43" w:rsidRDefault="00EA4CF0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14E03D32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7998601B" w14:textId="77777777" w:rsidR="00C6301C" w:rsidRPr="00936D43" w:rsidRDefault="00EA4CF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Tablas</w:t>
      </w:r>
    </w:p>
    <w:p w14:paraId="65ABEDCF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FCEFDBC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2E8DF7B" w14:textId="77777777" w:rsidR="006D3F86" w:rsidRDefault="00602D9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r w:rsidRPr="00936D43">
        <w:rPr>
          <w:rFonts w:ascii="Arial" w:eastAsia="Arial Narrow" w:hAnsi="Arial" w:cs="Arial"/>
          <w:b/>
          <w:bCs/>
          <w:sz w:val="22"/>
          <w:szCs w:val="22"/>
        </w:rPr>
        <w:fldChar w:fldCharType="begin"/>
      </w:r>
      <w:r w:rsidRPr="00936D43">
        <w:rPr>
          <w:rFonts w:ascii="Arial" w:eastAsia="Arial Narrow" w:hAnsi="Arial" w:cs="Arial"/>
          <w:b/>
          <w:bCs/>
          <w:sz w:val="22"/>
          <w:szCs w:val="22"/>
        </w:rPr>
        <w:instrText xml:space="preserve"> TOC \h \z \c "Tabla" </w:instrText>
      </w:r>
      <w:r w:rsidRPr="00936D43">
        <w:rPr>
          <w:rFonts w:ascii="Arial" w:eastAsia="Arial Narrow" w:hAnsi="Arial" w:cs="Arial"/>
          <w:b/>
          <w:bCs/>
          <w:sz w:val="22"/>
          <w:szCs w:val="22"/>
        </w:rPr>
        <w:fldChar w:fldCharType="separate"/>
      </w:r>
      <w:hyperlink w:anchor="_Toc25827535" w:history="1">
        <w:r w:rsidR="006D3F86" w:rsidRPr="00D533CD">
          <w:rPr>
            <w:rStyle w:val="Hipervnculo"/>
            <w:rFonts w:ascii="Arial" w:hAnsi="Arial" w:cs="Arial"/>
            <w:noProof/>
          </w:rPr>
          <w:t>Tabla 1.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Autoridades Ambientales del PRNV-XXXXX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_Toc25827535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6</w:t>
        </w:r>
        <w:r w:rsidR="006D3F86">
          <w:rPr>
            <w:noProof/>
            <w:webHidden/>
          </w:rPr>
          <w:fldChar w:fldCharType="end"/>
        </w:r>
      </w:hyperlink>
    </w:p>
    <w:p w14:paraId="0AD21E6B" w14:textId="77777777" w:rsidR="006D3F86" w:rsidRDefault="0000000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6" w:history="1">
        <w:r w:rsidR="006D3F86" w:rsidRPr="00D533CD">
          <w:rPr>
            <w:rStyle w:val="Hipervnculo"/>
            <w:rFonts w:ascii="Arial" w:hAnsi="Arial" w:cs="Arial"/>
            <w:noProof/>
          </w:rPr>
          <w:t>Tabla 2.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Líderes de las AA en la Región XXX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_Toc25827536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6</w:t>
        </w:r>
        <w:r w:rsidR="006D3F86">
          <w:rPr>
            <w:noProof/>
            <w:webHidden/>
          </w:rPr>
          <w:fldChar w:fldCharType="end"/>
        </w:r>
      </w:hyperlink>
    </w:p>
    <w:p w14:paraId="39E5B335" w14:textId="77777777" w:rsidR="006D3F86" w:rsidRDefault="0000000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7" w:history="1">
        <w:r w:rsidR="006D3F86" w:rsidRPr="00D533CD">
          <w:rPr>
            <w:rStyle w:val="Hipervnculo"/>
            <w:rFonts w:ascii="Arial" w:hAnsi="Arial" w:cs="Arial"/>
            <w:noProof/>
          </w:rPr>
          <w:t>Tabla 3.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Fechas de realización del seguimiento a la implementación del PRNV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_Toc25827537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7</w:t>
        </w:r>
        <w:r w:rsidR="006D3F86">
          <w:rPr>
            <w:noProof/>
            <w:webHidden/>
          </w:rPr>
          <w:fldChar w:fldCharType="end"/>
        </w:r>
      </w:hyperlink>
    </w:p>
    <w:p w14:paraId="3C18C4E8" w14:textId="77777777" w:rsidR="006D3F86" w:rsidRDefault="0000000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8" w:history="1">
        <w:r w:rsidR="006D3F86" w:rsidRPr="00D533CD">
          <w:rPr>
            <w:rStyle w:val="Hipervnculo"/>
            <w:rFonts w:ascii="Arial" w:hAnsi="Arial" w:cs="Arial"/>
            <w:noProof/>
          </w:rPr>
          <w:t>Tabla 4.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Listado de anexo plan de acción de Negocios Verdes de cada AA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_Toc25827538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8</w:t>
        </w:r>
        <w:r w:rsidR="006D3F86">
          <w:rPr>
            <w:noProof/>
            <w:webHidden/>
          </w:rPr>
          <w:fldChar w:fldCharType="end"/>
        </w:r>
      </w:hyperlink>
    </w:p>
    <w:p w14:paraId="1D46CB28" w14:textId="77777777" w:rsidR="006D3F86" w:rsidRDefault="0000000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9" w:history="1">
        <w:r w:rsidR="006D3F86" w:rsidRPr="00D533CD">
          <w:rPr>
            <w:rStyle w:val="Hipervnculo"/>
            <w:rFonts w:ascii="Arial" w:hAnsi="Arial" w:cs="Arial"/>
            <w:noProof/>
          </w:rPr>
          <w:t>Tabla 5.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Funcionamiento de las ventanillas/nodos de Negocios Verdes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_Toc25827539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9</w:t>
        </w:r>
        <w:r w:rsidR="006D3F86">
          <w:rPr>
            <w:noProof/>
            <w:webHidden/>
          </w:rPr>
          <w:fldChar w:fldCharType="end"/>
        </w:r>
      </w:hyperlink>
    </w:p>
    <w:p w14:paraId="3FEC6CF6" w14:textId="77777777" w:rsidR="00EA4CF0" w:rsidRPr="00936D43" w:rsidRDefault="00602D9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fldChar w:fldCharType="end"/>
      </w:r>
    </w:p>
    <w:p w14:paraId="6C1CF261" w14:textId="77777777" w:rsidR="00EA4CF0" w:rsidRPr="00936D43" w:rsidRDefault="00EA4CF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D8B6B5A" w14:textId="77777777" w:rsidR="000C73FB" w:rsidRPr="00936D43" w:rsidRDefault="000C73FB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58A215C3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5D29D146" w14:textId="77777777" w:rsidR="00C6301C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Gráficos</w:t>
      </w:r>
    </w:p>
    <w:p w14:paraId="284E58CD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60B1794D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3876E18" w14:textId="77777777" w:rsidR="006D3F86" w:rsidRDefault="0087298C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fldChar w:fldCharType="begin"/>
      </w: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instrText xml:space="preserve"> TOC \h \z \c "Gráfico" </w:instrText>
      </w: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fldChar w:fldCharType="separate"/>
      </w:r>
      <w:hyperlink w:anchor="_Toc25827545" w:history="1">
        <w:r w:rsidR="006D3F86" w:rsidRPr="00CB45FC">
          <w:rPr>
            <w:rStyle w:val="Hipervnculo"/>
            <w:rFonts w:ascii="Arial" w:hAnsi="Arial" w:cs="Arial"/>
            <w:noProof/>
          </w:rPr>
          <w:t>Gráfico 1.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Avance en la implementación del PRNV-XX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_Toc25827545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8</w:t>
        </w:r>
        <w:r w:rsidR="006D3F86">
          <w:rPr>
            <w:noProof/>
            <w:webHidden/>
          </w:rPr>
          <w:fldChar w:fldCharType="end"/>
        </w:r>
      </w:hyperlink>
    </w:p>
    <w:p w14:paraId="4D975081" w14:textId="77777777" w:rsidR="006D3F86" w:rsidRDefault="00000000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6" w:history="1">
        <w:r w:rsidR="006D3F86" w:rsidRPr="00CB45FC">
          <w:rPr>
            <w:rStyle w:val="Hipervnculo"/>
            <w:rFonts w:ascii="Arial" w:hAnsi="Arial" w:cs="Arial"/>
            <w:noProof/>
          </w:rPr>
          <w:t>Gráfico 2.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Porcentaje de distribución de Negocios Verdes verificados por región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_Toc25827546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9</w:t>
        </w:r>
        <w:r w:rsidR="006D3F86">
          <w:rPr>
            <w:noProof/>
            <w:webHidden/>
          </w:rPr>
          <w:fldChar w:fldCharType="end"/>
        </w:r>
      </w:hyperlink>
    </w:p>
    <w:p w14:paraId="40F85123" w14:textId="77777777" w:rsidR="006D3F86" w:rsidRDefault="00000000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7" w:history="1">
        <w:r w:rsidR="006D3F86" w:rsidRPr="00CB45FC">
          <w:rPr>
            <w:rStyle w:val="Hipervnculo"/>
            <w:rFonts w:ascii="Arial" w:hAnsi="Arial" w:cs="Arial"/>
            <w:noProof/>
          </w:rPr>
          <w:t>Gráfico 3.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departamento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_Toc25827547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10</w:t>
        </w:r>
        <w:r w:rsidR="006D3F86">
          <w:rPr>
            <w:noProof/>
            <w:webHidden/>
          </w:rPr>
          <w:fldChar w:fldCharType="end"/>
        </w:r>
      </w:hyperlink>
    </w:p>
    <w:p w14:paraId="114D7140" w14:textId="77777777" w:rsidR="006D3F86" w:rsidRDefault="00000000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8" w:history="1">
        <w:r w:rsidR="006D3F86" w:rsidRPr="00CB45FC">
          <w:rPr>
            <w:rStyle w:val="Hipervnculo"/>
            <w:rFonts w:ascii="Arial" w:hAnsi="Arial" w:cs="Arial"/>
            <w:noProof/>
          </w:rPr>
          <w:t>Gráfico 4.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AA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_Toc25827548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11</w:t>
        </w:r>
        <w:r w:rsidR="006D3F86">
          <w:rPr>
            <w:noProof/>
            <w:webHidden/>
          </w:rPr>
          <w:fldChar w:fldCharType="end"/>
        </w:r>
      </w:hyperlink>
    </w:p>
    <w:p w14:paraId="62FE6D4E" w14:textId="77777777" w:rsidR="006D3F86" w:rsidRDefault="00000000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9" w:history="1">
        <w:r w:rsidR="006D3F86" w:rsidRPr="00CB45FC">
          <w:rPr>
            <w:rStyle w:val="Hipervnculo"/>
            <w:rFonts w:ascii="Arial" w:hAnsi="Arial" w:cs="Arial"/>
            <w:noProof/>
          </w:rPr>
          <w:t>Gráfico 5.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por Categoría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_Toc25827549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11</w:t>
        </w:r>
        <w:r w:rsidR="006D3F86">
          <w:rPr>
            <w:noProof/>
            <w:webHidden/>
          </w:rPr>
          <w:fldChar w:fldCharType="end"/>
        </w:r>
      </w:hyperlink>
    </w:p>
    <w:p w14:paraId="55B426FF" w14:textId="77777777" w:rsidR="006D3F86" w:rsidRDefault="00000000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50" w:history="1">
        <w:r w:rsidR="006D3F86" w:rsidRPr="00CB45FC">
          <w:rPr>
            <w:rStyle w:val="Hipervnculo"/>
            <w:rFonts w:ascii="Arial" w:hAnsi="Arial" w:cs="Arial"/>
            <w:noProof/>
          </w:rPr>
          <w:t>Gráfico 6.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nivel de cumplimiento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_Toc25827550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12</w:t>
        </w:r>
        <w:r w:rsidR="006D3F86">
          <w:rPr>
            <w:noProof/>
            <w:webHidden/>
          </w:rPr>
          <w:fldChar w:fldCharType="end"/>
        </w:r>
      </w:hyperlink>
    </w:p>
    <w:p w14:paraId="7B48E06C" w14:textId="77777777" w:rsidR="000C73FB" w:rsidRPr="00936D43" w:rsidRDefault="0087298C" w:rsidP="00273B6E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  <w:i/>
          <w:iCs/>
        </w:rPr>
        <w:fldChar w:fldCharType="end"/>
      </w:r>
    </w:p>
    <w:p w14:paraId="35D67CA1" w14:textId="77777777" w:rsidR="000C73FB" w:rsidRPr="00936D43" w:rsidRDefault="000C73FB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00780DD3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8B70942" w14:textId="77777777" w:rsidR="00EC62A9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Anexos</w:t>
      </w:r>
    </w:p>
    <w:p w14:paraId="40EAE5E5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E825B06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39EAA24A" w14:textId="77777777" w:rsidR="000C73FB" w:rsidRPr="00936D43" w:rsidRDefault="00FF6B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  <w:caps/>
        </w:rPr>
        <w:fldChar w:fldCharType="begin"/>
      </w:r>
      <w:r w:rsidRPr="00936D43">
        <w:rPr>
          <w:rFonts w:ascii="Arial" w:eastAsia="Arial Narrow" w:hAnsi="Arial" w:cs="Arial"/>
          <w:b/>
          <w:bCs/>
          <w:caps/>
        </w:rPr>
        <w:instrText xml:space="preserve"> TOC \f F \h \z \c "Anexo" </w:instrText>
      </w:r>
      <w:r w:rsidRPr="00936D43">
        <w:rPr>
          <w:rFonts w:ascii="Arial" w:eastAsia="Arial Narrow" w:hAnsi="Arial" w:cs="Arial"/>
          <w:b/>
          <w:bCs/>
          <w:caps/>
        </w:rPr>
        <w:fldChar w:fldCharType="separate"/>
      </w:r>
      <w:r w:rsidR="00936D43" w:rsidRPr="00936D43">
        <w:rPr>
          <w:rFonts w:ascii="Arial" w:eastAsia="Arial Narrow" w:hAnsi="Arial" w:cs="Arial"/>
          <w:caps/>
          <w:noProof/>
          <w:lang w:val="es-ES"/>
        </w:rPr>
        <w:t>No se encuentran elementos de tabla de ilustraciones.</w:t>
      </w:r>
      <w:r w:rsidRPr="00936D43">
        <w:rPr>
          <w:rFonts w:ascii="Arial" w:eastAsia="Arial Narrow" w:hAnsi="Arial" w:cs="Arial"/>
          <w:b/>
          <w:bCs/>
          <w:caps/>
        </w:rPr>
        <w:fldChar w:fldCharType="end"/>
      </w:r>
    </w:p>
    <w:p w14:paraId="7960B1B1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D8DD814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  <w:sectPr w:rsidR="000C73FB" w:rsidRPr="00936D43" w:rsidSect="006057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5A725A6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485C157D" w14:textId="77777777" w:rsidR="00EC62A9" w:rsidRPr="00936D43" w:rsidRDefault="00EC62A9" w:rsidP="000C7882">
      <w:pPr>
        <w:pStyle w:val="Ttulo1"/>
        <w:spacing w:before="0" w:line="240" w:lineRule="auto"/>
        <w:rPr>
          <w:rFonts w:cs="Arial"/>
          <w:b/>
          <w:bCs/>
          <w:color w:val="auto"/>
          <w:sz w:val="22"/>
          <w:szCs w:val="22"/>
        </w:rPr>
      </w:pPr>
      <w:bookmarkStart w:id="0" w:name="_Toc25827497"/>
      <w:r w:rsidRPr="00936D43">
        <w:rPr>
          <w:rFonts w:cs="Arial"/>
          <w:b/>
          <w:bCs/>
          <w:color w:val="auto"/>
          <w:sz w:val="22"/>
          <w:szCs w:val="22"/>
        </w:rPr>
        <w:t>ANTECEDENTES</w:t>
      </w:r>
      <w:bookmarkEnd w:id="0"/>
    </w:p>
    <w:p w14:paraId="0FB1417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E2A338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540770B9" w14:textId="77777777" w:rsidR="00EC62A9" w:rsidRPr="00936D43" w:rsidRDefault="007264C7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1" w:name="_Toc25827498"/>
      <w:r w:rsidRPr="00936D43">
        <w:rPr>
          <w:rFonts w:eastAsia="Arial Narrow" w:cs="Arial"/>
          <w:b/>
          <w:bCs/>
          <w:color w:val="auto"/>
          <w:sz w:val="22"/>
          <w:szCs w:val="22"/>
        </w:rPr>
        <w:t>AUTORIDADES AMBIENTALES</w:t>
      </w:r>
      <w:r w:rsidR="00952323"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REGION </w:t>
      </w:r>
      <w:r w:rsidR="00063761" w:rsidRPr="00936D43">
        <w:rPr>
          <w:rFonts w:eastAsia="Arial Narrow" w:cs="Arial"/>
          <w:b/>
          <w:bCs/>
          <w:color w:val="auto"/>
          <w:sz w:val="22"/>
          <w:szCs w:val="22"/>
        </w:rPr>
        <w:t>XXXX</w:t>
      </w:r>
      <w:bookmarkEnd w:id="1"/>
    </w:p>
    <w:p w14:paraId="3C7C4944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7138A4D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Las </w:t>
      </w:r>
      <w:r w:rsidR="009B494D" w:rsidRPr="00936D43">
        <w:rPr>
          <w:rFonts w:ascii="Arial" w:eastAsia="Arial Narrow" w:hAnsi="Arial" w:cs="Arial"/>
          <w:bCs/>
        </w:rPr>
        <w:t xml:space="preserve">Autoridades Ambientales </w:t>
      </w:r>
      <w:r w:rsidRPr="00936D43">
        <w:rPr>
          <w:rFonts w:ascii="Arial" w:eastAsia="Arial Narrow" w:hAnsi="Arial" w:cs="Arial"/>
          <w:bCs/>
        </w:rPr>
        <w:t>que hacen parte del PRNV-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, </w:t>
      </w:r>
      <w:r w:rsidR="00A91902" w:rsidRPr="00936D43">
        <w:rPr>
          <w:rFonts w:ascii="Arial" w:eastAsia="Arial Narrow" w:hAnsi="Arial" w:cs="Arial"/>
          <w:bCs/>
        </w:rPr>
        <w:t xml:space="preserve">se encuentran en la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_Ref536022553 \h </w:instrText>
      </w:r>
      <w:r w:rsidR="004006E6" w:rsidRPr="00936D43">
        <w:rPr>
          <w:rFonts w:ascii="Arial" w:eastAsia="Arial Narrow" w:hAnsi="Arial" w:cs="Arial"/>
          <w:bCs/>
        </w:rPr>
        <w:instrText xml:space="preserve">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1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0F6B9F" w:rsidRPr="00936D43">
        <w:rPr>
          <w:rFonts w:ascii="Arial" w:eastAsia="Arial Narrow" w:hAnsi="Arial" w:cs="Arial"/>
          <w:bCs/>
        </w:rPr>
        <w:t xml:space="preserve">; </w:t>
      </w:r>
      <w:r w:rsidR="00A91902" w:rsidRPr="00936D43">
        <w:rPr>
          <w:rFonts w:ascii="Arial" w:eastAsia="Arial Narrow" w:hAnsi="Arial" w:cs="Arial"/>
          <w:bCs/>
        </w:rPr>
        <w:t xml:space="preserve">cada una de ellas </w:t>
      </w:r>
      <w:r w:rsidRPr="00936D43">
        <w:rPr>
          <w:rFonts w:ascii="Arial" w:eastAsia="Arial Narrow" w:hAnsi="Arial" w:cs="Arial"/>
          <w:bCs/>
        </w:rPr>
        <w:t xml:space="preserve">cuenta con un líder de Negocios Verdes en su jurisdicción, funcionarios que estuvieron a disposición para realizar el seguimiento a la </w:t>
      </w:r>
      <w:r w:rsidR="009B494D" w:rsidRPr="00936D43">
        <w:rPr>
          <w:rFonts w:ascii="Arial" w:eastAsia="Arial Narrow" w:hAnsi="Arial" w:cs="Arial"/>
          <w:bCs/>
        </w:rPr>
        <w:t>impleme</w:t>
      </w:r>
      <w:r w:rsidRPr="00936D43">
        <w:rPr>
          <w:rFonts w:ascii="Arial" w:eastAsia="Arial Narrow" w:hAnsi="Arial" w:cs="Arial"/>
          <w:bCs/>
        </w:rPr>
        <w:t>ntación del programa.</w:t>
      </w:r>
      <w:r w:rsidR="004962F2" w:rsidRPr="00936D43">
        <w:rPr>
          <w:rFonts w:ascii="Arial" w:eastAsia="Arial Narrow" w:hAnsi="Arial" w:cs="Arial"/>
          <w:bCs/>
        </w:rPr>
        <w:t xml:space="preserve"> Ver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_Ref536022578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2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4962F2" w:rsidRPr="00936D43">
        <w:rPr>
          <w:rFonts w:ascii="Arial" w:eastAsia="Arial Narrow" w:hAnsi="Arial" w:cs="Arial"/>
          <w:bCs/>
        </w:rPr>
        <w:t>.</w:t>
      </w:r>
    </w:p>
    <w:p w14:paraId="13AD6239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D9DEBA9" w14:textId="77777777" w:rsidR="00F90AC5" w:rsidRPr="00936D43" w:rsidRDefault="00F90AC5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" w:name="_Ref536022553"/>
      <w:bookmarkStart w:id="3" w:name="_Toc25827535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1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2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Autoridades Ambientales del PRNV-</w:t>
      </w:r>
      <w:r w:rsidR="00625026">
        <w:rPr>
          <w:rFonts w:ascii="Arial" w:hAnsi="Arial" w:cs="Arial"/>
          <w:sz w:val="22"/>
          <w:szCs w:val="22"/>
        </w:rPr>
        <w:t>XXXXX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77"/>
        <w:gridCol w:w="1942"/>
        <w:gridCol w:w="922"/>
      </w:tblGrid>
      <w:tr w:rsidR="00936D43" w:rsidRPr="00936D43" w14:paraId="4D7445CA" w14:textId="77777777" w:rsidTr="00063761">
        <w:trPr>
          <w:trHeight w:val="340"/>
          <w:tblHeader/>
        </w:trPr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E66B31F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4267" w:type="pct"/>
            <w:gridSpan w:val="2"/>
            <w:shd w:val="clear" w:color="auto" w:fill="D9D9D9" w:themeFill="background1" w:themeFillShade="D9"/>
            <w:vAlign w:val="center"/>
          </w:tcPr>
          <w:p w14:paraId="34F28880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Autoridad Ambiental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76B60FA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Tipo</w:t>
            </w:r>
          </w:p>
        </w:tc>
      </w:tr>
      <w:tr w:rsidR="00936D43" w:rsidRPr="00936D43" w14:paraId="23E5F643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0A6309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3163" w:type="pct"/>
            <w:vAlign w:val="center"/>
          </w:tcPr>
          <w:p w14:paraId="02A32BBC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48D19015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2A91513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6BE5D3C5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48253A29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3163" w:type="pct"/>
            <w:vAlign w:val="center"/>
          </w:tcPr>
          <w:p w14:paraId="57351E38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2BD536B1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2D9FF0CE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4C9385D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6AFA0A99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3163" w:type="pct"/>
            <w:vAlign w:val="center"/>
          </w:tcPr>
          <w:p w14:paraId="15758E4A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59E0665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10C370C0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55FA82CD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26840D9F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3163" w:type="pct"/>
            <w:vAlign w:val="center"/>
          </w:tcPr>
          <w:p w14:paraId="330B4B54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5355A2B1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174F3D97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543B7CDE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678CE1D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3163" w:type="pct"/>
            <w:vAlign w:val="center"/>
          </w:tcPr>
          <w:p w14:paraId="6387E7A1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6FCDF50F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4B3F3E07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074C326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93220D3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3163" w:type="pct"/>
            <w:vAlign w:val="center"/>
          </w:tcPr>
          <w:p w14:paraId="6321FFC3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2A5DD620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6CEC4DE2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5A6F5FF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DC0AA44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350ED5C" w14:textId="77777777" w:rsidR="004962F2" w:rsidRPr="00936D43" w:rsidRDefault="004962F2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4" w:name="_Ref536022578"/>
      <w:bookmarkStart w:id="5" w:name="_Toc25827536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2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4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 xml:space="preserve">Líderes de las AA en la Región </w:t>
      </w:r>
      <w:r w:rsidR="00625026">
        <w:rPr>
          <w:rFonts w:ascii="Arial" w:hAnsi="Arial" w:cs="Arial"/>
          <w:sz w:val="22"/>
          <w:szCs w:val="22"/>
        </w:rPr>
        <w:t>XXX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859"/>
        <w:gridCol w:w="1700"/>
        <w:gridCol w:w="3731"/>
      </w:tblGrid>
      <w:tr w:rsidR="00936D43" w:rsidRPr="00936D43" w14:paraId="5C7395F3" w14:textId="77777777" w:rsidTr="004962F2">
        <w:trPr>
          <w:trHeight w:val="285"/>
          <w:tblHeader/>
        </w:trPr>
        <w:tc>
          <w:tcPr>
            <w:tcW w:w="305" w:type="pct"/>
            <w:shd w:val="clear" w:color="auto" w:fill="D9D9D9" w:themeFill="background1" w:themeFillShade="D9"/>
          </w:tcPr>
          <w:p w14:paraId="32AEC99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</w:tcPr>
          <w:p w14:paraId="7678D0F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Autoridad Ambiental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13F6750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Ciudad</w:t>
            </w:r>
          </w:p>
        </w:tc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70F40513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Líder del Proceso</w:t>
            </w:r>
          </w:p>
        </w:tc>
      </w:tr>
      <w:tr w:rsidR="00936D43" w:rsidRPr="00936D43" w14:paraId="5883A4E8" w14:textId="77777777" w:rsidTr="00063761">
        <w:trPr>
          <w:trHeight w:val="285"/>
        </w:trPr>
        <w:tc>
          <w:tcPr>
            <w:tcW w:w="305" w:type="pct"/>
          </w:tcPr>
          <w:p w14:paraId="594C626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6268863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5EF2335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0CA95DE4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7656C335" w14:textId="77777777" w:rsidTr="00063761">
        <w:trPr>
          <w:trHeight w:val="285"/>
        </w:trPr>
        <w:tc>
          <w:tcPr>
            <w:tcW w:w="305" w:type="pct"/>
          </w:tcPr>
          <w:p w14:paraId="4D5A312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181C429E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0F3469A3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68C55B91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5E99C1D" w14:textId="77777777" w:rsidTr="00063761">
        <w:trPr>
          <w:trHeight w:val="285"/>
        </w:trPr>
        <w:tc>
          <w:tcPr>
            <w:tcW w:w="305" w:type="pct"/>
          </w:tcPr>
          <w:p w14:paraId="798BB9E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00685B58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3E84F2E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0D671051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BB97A56" w14:textId="77777777" w:rsidTr="00063761">
        <w:trPr>
          <w:trHeight w:val="285"/>
        </w:trPr>
        <w:tc>
          <w:tcPr>
            <w:tcW w:w="305" w:type="pct"/>
          </w:tcPr>
          <w:p w14:paraId="2E16D037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3C3E92F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4799D8EA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74235D26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D6DA271" w14:textId="77777777" w:rsidTr="00063761">
        <w:trPr>
          <w:trHeight w:val="285"/>
        </w:trPr>
        <w:tc>
          <w:tcPr>
            <w:tcW w:w="305" w:type="pct"/>
          </w:tcPr>
          <w:p w14:paraId="6596EEB6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6A50A22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326A349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2F70976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9931C8E" w14:textId="77777777" w:rsidTr="00063761">
        <w:trPr>
          <w:trHeight w:val="285"/>
        </w:trPr>
        <w:tc>
          <w:tcPr>
            <w:tcW w:w="305" w:type="pct"/>
          </w:tcPr>
          <w:p w14:paraId="41FD6FD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32B94E92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0A08165A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734E2FF7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3BBB36F2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837C712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EDCB942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4BBE9E6" w14:textId="77777777" w:rsidR="00CA571E" w:rsidRPr="00936D43" w:rsidRDefault="00CA571E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6" w:name="_Toc25827499"/>
      <w:r w:rsidRPr="00936D43">
        <w:rPr>
          <w:rFonts w:eastAsia="Arial Narrow" w:cs="Arial"/>
          <w:b/>
          <w:bCs/>
          <w:color w:val="auto"/>
          <w:sz w:val="22"/>
          <w:szCs w:val="22"/>
        </w:rPr>
        <w:t>IMPLEMENTACION DEL PRNV-</w:t>
      </w:r>
      <w:r w:rsidR="00063761" w:rsidRPr="00936D43">
        <w:rPr>
          <w:rFonts w:eastAsia="Arial Narrow" w:cs="Arial"/>
          <w:b/>
          <w:bCs/>
          <w:color w:val="auto"/>
          <w:sz w:val="22"/>
          <w:szCs w:val="22"/>
        </w:rPr>
        <w:t>XX</w:t>
      </w:r>
      <w:bookmarkEnd w:id="6"/>
    </w:p>
    <w:p w14:paraId="1808FCFD" w14:textId="77777777" w:rsidR="00F90AC5" w:rsidRPr="00936D43" w:rsidRDefault="00F90AC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BDE46FC" w14:textId="77777777" w:rsidR="004C11ED" w:rsidRPr="00936D43" w:rsidRDefault="004C11ED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955F98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7" w:name="_Toc25827500"/>
      <w:r w:rsidRPr="00936D43">
        <w:rPr>
          <w:rFonts w:eastAsia="Arial Narrow" w:cs="Arial"/>
          <w:b/>
          <w:bCs/>
          <w:color w:val="auto"/>
          <w:sz w:val="22"/>
          <w:szCs w:val="22"/>
        </w:rPr>
        <w:t>PLAN DE SEGUIMIENTO</w:t>
      </w:r>
      <w:bookmarkEnd w:id="7"/>
      <w:r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4253856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93222A1" w14:textId="77777777" w:rsidR="00EC62A9" w:rsidRPr="00936D43" w:rsidRDefault="00DC055E" w:rsidP="000C7882">
      <w:pPr>
        <w:tabs>
          <w:tab w:val="left" w:pos="4110"/>
        </w:tabs>
        <w:spacing w:after="0" w:line="240" w:lineRule="auto"/>
        <w:ind w:left="70"/>
        <w:jc w:val="both"/>
        <w:rPr>
          <w:rFonts w:ascii="Arial" w:eastAsia="Times New Roman" w:hAnsi="Arial" w:cs="Arial"/>
          <w:lang w:eastAsia="es-CO"/>
        </w:rPr>
      </w:pPr>
      <w:r w:rsidRPr="00936D43">
        <w:rPr>
          <w:rFonts w:ascii="Arial" w:eastAsia="Times New Roman" w:hAnsi="Arial" w:cs="Arial"/>
          <w:bCs/>
          <w:lang w:eastAsia="es-CO"/>
        </w:rPr>
        <w:t xml:space="preserve">El seguimiento se programó con el </w:t>
      </w:r>
      <w:r w:rsidR="00B77052" w:rsidRPr="00936D43">
        <w:rPr>
          <w:rFonts w:ascii="Arial" w:eastAsia="Times New Roman" w:hAnsi="Arial" w:cs="Arial"/>
          <w:bCs/>
          <w:lang w:eastAsia="es-CO"/>
        </w:rPr>
        <w:t>o</w:t>
      </w:r>
      <w:r w:rsidR="00EC62A9" w:rsidRPr="00936D43">
        <w:rPr>
          <w:rFonts w:ascii="Arial" w:eastAsia="Times New Roman" w:hAnsi="Arial" w:cs="Arial"/>
          <w:bCs/>
          <w:lang w:eastAsia="es-CO"/>
        </w:rPr>
        <w:t>bjeto</w:t>
      </w:r>
      <w:r w:rsidRPr="00936D43">
        <w:rPr>
          <w:rFonts w:ascii="Arial" w:eastAsia="Times New Roman" w:hAnsi="Arial" w:cs="Arial"/>
          <w:bCs/>
          <w:lang w:eastAsia="es-CO"/>
        </w:rPr>
        <w:t xml:space="preserve"> de </w:t>
      </w:r>
      <w:r w:rsidR="00EC62A9" w:rsidRPr="00936D43">
        <w:rPr>
          <w:rFonts w:ascii="Arial" w:eastAsia="Times New Roman" w:hAnsi="Arial" w:cs="Arial"/>
          <w:bCs/>
          <w:lang w:eastAsia="es-CO"/>
        </w:rPr>
        <w:t>Establecer</w:t>
      </w:r>
      <w:r w:rsidR="00EC62A9" w:rsidRPr="00936D43">
        <w:rPr>
          <w:rFonts w:ascii="Arial" w:eastAsia="Times New Roman" w:hAnsi="Arial" w:cs="Arial"/>
          <w:lang w:eastAsia="es-CO"/>
        </w:rPr>
        <w:t xml:space="preserve"> el estado de avance en l</w:t>
      </w:r>
      <w:r w:rsidR="009B494D" w:rsidRPr="00936D43">
        <w:rPr>
          <w:rFonts w:ascii="Arial" w:eastAsia="Times New Roman" w:hAnsi="Arial" w:cs="Arial"/>
          <w:lang w:eastAsia="es-CO"/>
        </w:rPr>
        <w:t>a implementación del PRNV-</w:t>
      </w:r>
      <w:r w:rsidR="00063761" w:rsidRPr="00936D43">
        <w:rPr>
          <w:rFonts w:ascii="Arial" w:eastAsia="Times New Roman" w:hAnsi="Arial" w:cs="Arial"/>
          <w:lang w:eastAsia="es-CO"/>
        </w:rPr>
        <w:t>XX</w:t>
      </w:r>
      <w:r w:rsidRPr="00936D43">
        <w:rPr>
          <w:rFonts w:ascii="Arial" w:eastAsia="Times New Roman" w:hAnsi="Arial" w:cs="Arial"/>
          <w:lang w:eastAsia="es-CO"/>
        </w:rPr>
        <w:t xml:space="preserve">, en este se definieron </w:t>
      </w:r>
      <w:r w:rsidR="00063761" w:rsidRPr="00936D43">
        <w:rPr>
          <w:rFonts w:ascii="Arial" w:eastAsia="Times New Roman" w:hAnsi="Arial" w:cs="Arial"/>
          <w:lang w:eastAsia="es-CO"/>
        </w:rPr>
        <w:t>x</w:t>
      </w:r>
      <w:r w:rsidRPr="00936D43">
        <w:rPr>
          <w:rFonts w:ascii="Arial" w:eastAsia="Times New Roman" w:hAnsi="Arial" w:cs="Arial"/>
          <w:lang w:eastAsia="es-CO"/>
        </w:rPr>
        <w:t xml:space="preserve"> actividades y un plan de trabajo, para ejecutar de manera presencial o virtual.</w:t>
      </w:r>
    </w:p>
    <w:p w14:paraId="33673C47" w14:textId="77777777" w:rsidR="00EC62A9" w:rsidRPr="00936D43" w:rsidRDefault="00EC62A9" w:rsidP="000C7882">
      <w:pPr>
        <w:tabs>
          <w:tab w:val="left" w:pos="4110"/>
        </w:tabs>
        <w:spacing w:after="0" w:line="240" w:lineRule="auto"/>
        <w:ind w:left="70"/>
        <w:jc w:val="both"/>
        <w:rPr>
          <w:rFonts w:ascii="Arial" w:eastAsia="Times New Roman" w:hAnsi="Arial" w:cs="Arial"/>
          <w:lang w:eastAsia="es-CO"/>
        </w:rPr>
      </w:pPr>
    </w:p>
    <w:p w14:paraId="1A8035B4" w14:textId="77777777" w:rsidR="00EC62A9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</w:t>
      </w:r>
      <w:proofErr w:type="spellEnd"/>
    </w:p>
    <w:p w14:paraId="4398FFED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5F9EF027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</w:t>
      </w:r>
      <w:proofErr w:type="spellEnd"/>
    </w:p>
    <w:p w14:paraId="6F6FE5D3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lastRenderedPageBreak/>
        <w:t>Xx</w:t>
      </w:r>
      <w:proofErr w:type="spellEnd"/>
    </w:p>
    <w:p w14:paraId="32D0D1CE" w14:textId="77777777" w:rsidR="00063761" w:rsidRPr="00936D43" w:rsidRDefault="00063761" w:rsidP="00063761">
      <w:pPr>
        <w:jc w:val="both"/>
        <w:rPr>
          <w:rFonts w:ascii="Arial" w:hAnsi="Arial" w:cs="Arial"/>
        </w:rPr>
      </w:pPr>
    </w:p>
    <w:p w14:paraId="100D92F2" w14:textId="77777777" w:rsidR="00063761" w:rsidRPr="00936D43" w:rsidRDefault="00063761" w:rsidP="00063761">
      <w:pPr>
        <w:jc w:val="both"/>
        <w:rPr>
          <w:rFonts w:ascii="Arial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Plan de acción</w:t>
      </w:r>
    </w:p>
    <w:p w14:paraId="73CB0FD9" w14:textId="77777777" w:rsidR="00F90AC5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502BF20A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40F14D5D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0431B990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02A87573" w14:textId="77777777" w:rsidR="00063761" w:rsidRPr="00936D43" w:rsidRDefault="00063761" w:rsidP="0006376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3AE6FBB" w14:textId="77777777" w:rsidR="00EC62A9" w:rsidRPr="00936D43" w:rsidRDefault="009B494D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8" w:name="_Toc25827501"/>
      <w:r w:rsidRPr="00936D43">
        <w:rPr>
          <w:rFonts w:eastAsia="Arial Narrow" w:cs="Arial"/>
          <w:b/>
          <w:bCs/>
          <w:color w:val="auto"/>
          <w:sz w:val="22"/>
          <w:szCs w:val="22"/>
        </w:rPr>
        <w:t>METODOLOGÍA</w:t>
      </w:r>
      <w:bookmarkEnd w:id="8"/>
      <w:r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26012032" w14:textId="77777777" w:rsidR="00EC62A9" w:rsidRPr="00936D43" w:rsidRDefault="00EC62A9" w:rsidP="000C78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3CDEAE" w14:textId="77777777" w:rsidR="009B494D" w:rsidRPr="00936D43" w:rsidRDefault="009B494D" w:rsidP="000C78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377BB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9" w:name="_Toc25827502"/>
      <w:r w:rsidRPr="00936D43">
        <w:rPr>
          <w:rFonts w:eastAsia="Arial Narrow" w:cs="Arial"/>
          <w:b/>
          <w:bCs/>
          <w:color w:val="auto"/>
          <w:sz w:val="22"/>
          <w:szCs w:val="22"/>
        </w:rPr>
        <w:t>SEGUIMIENTO A LOS PLANES DE ACCIÓN DE LAS AA</w:t>
      </w:r>
      <w:bookmarkEnd w:id="9"/>
    </w:p>
    <w:p w14:paraId="3193339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72FF728" w14:textId="77777777" w:rsidR="00A91902" w:rsidRPr="00936D43" w:rsidRDefault="005C0DA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Las reuniones se realizaron en cada una de</w:t>
      </w:r>
      <w:r w:rsidR="001A6736" w:rsidRPr="00936D43">
        <w:rPr>
          <w:rFonts w:ascii="Arial" w:eastAsia="Arial Narrow" w:hAnsi="Arial" w:cs="Arial"/>
          <w:bCs/>
        </w:rPr>
        <w:t xml:space="preserve"> </w:t>
      </w:r>
      <w:r w:rsidRPr="00936D43">
        <w:rPr>
          <w:rFonts w:ascii="Arial" w:eastAsia="Arial Narrow" w:hAnsi="Arial" w:cs="Arial"/>
          <w:bCs/>
        </w:rPr>
        <w:t xml:space="preserve">las 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 AA</w:t>
      </w:r>
      <w:r w:rsidR="001A6736" w:rsidRPr="00936D43">
        <w:rPr>
          <w:rFonts w:ascii="Arial" w:eastAsia="Arial Narrow" w:hAnsi="Arial" w:cs="Arial"/>
          <w:bCs/>
        </w:rPr>
        <w:t>, d</w:t>
      </w:r>
      <w:r w:rsidRPr="00936D43">
        <w:rPr>
          <w:rFonts w:ascii="Arial" w:eastAsia="Arial Narrow" w:hAnsi="Arial" w:cs="Arial"/>
          <w:bCs/>
        </w:rPr>
        <w:t xml:space="preserve">e manera presencial o virtual, las fechas de las </w:t>
      </w:r>
      <w:r w:rsidR="001A6736" w:rsidRPr="00936D43">
        <w:rPr>
          <w:rFonts w:ascii="Arial" w:eastAsia="Arial Narrow" w:hAnsi="Arial" w:cs="Arial"/>
          <w:bCs/>
        </w:rPr>
        <w:t>reuniones</w:t>
      </w:r>
      <w:r w:rsidRPr="00936D43">
        <w:rPr>
          <w:rFonts w:ascii="Arial" w:eastAsia="Arial Narrow" w:hAnsi="Arial" w:cs="Arial"/>
          <w:bCs/>
        </w:rPr>
        <w:t xml:space="preserve"> se observan en la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_Ref536022797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3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0F6B9F" w:rsidRPr="00936D43">
        <w:rPr>
          <w:rFonts w:ascii="Arial" w:eastAsia="Arial Narrow" w:hAnsi="Arial" w:cs="Arial"/>
          <w:bCs/>
        </w:rPr>
        <w:t>.</w:t>
      </w:r>
    </w:p>
    <w:p w14:paraId="0629B3AB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8DE5D99" w14:textId="77777777" w:rsidR="001A6736" w:rsidRPr="00936D43" w:rsidRDefault="001A6736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0" w:name="_Ref536022797"/>
      <w:bookmarkStart w:id="11" w:name="_Toc25827537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3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0"/>
      <w:r w:rsidR="003A5EE6" w:rsidRPr="00936D43">
        <w:rPr>
          <w:rFonts w:ascii="Arial" w:hAnsi="Arial" w:cs="Arial"/>
          <w:sz w:val="22"/>
          <w:szCs w:val="22"/>
        </w:rPr>
        <w:t>.</w:t>
      </w:r>
      <w:r w:rsidR="003A5EE6" w:rsidRPr="00936D43">
        <w:rPr>
          <w:rFonts w:ascii="Arial" w:hAnsi="Arial" w:cs="Arial"/>
          <w:sz w:val="22"/>
          <w:szCs w:val="22"/>
        </w:rPr>
        <w:tab/>
      </w:r>
      <w:r w:rsidRPr="00936D43">
        <w:rPr>
          <w:rFonts w:ascii="Arial" w:hAnsi="Arial" w:cs="Arial"/>
          <w:sz w:val="22"/>
          <w:szCs w:val="22"/>
        </w:rPr>
        <w:t>Fechas de realización del seguimiento a la implementación del PRNV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96"/>
        <w:gridCol w:w="2096"/>
        <w:gridCol w:w="2096"/>
      </w:tblGrid>
      <w:tr w:rsidR="00936D43" w:rsidRPr="00936D43" w14:paraId="1AB6A4E9" w14:textId="77777777" w:rsidTr="000F6B9F">
        <w:trPr>
          <w:trHeight w:val="300"/>
          <w:tblHeader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96C14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AA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42FA1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Ciudad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10B4" w14:textId="77777777" w:rsidR="00A91902" w:rsidRPr="00936D43" w:rsidRDefault="00063761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Tipo de </w:t>
            </w:r>
            <w:r w:rsidR="00A91902"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Reunión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17B5E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Fecha</w:t>
            </w:r>
          </w:p>
        </w:tc>
      </w:tr>
      <w:tr w:rsidR="00936D43" w:rsidRPr="00936D43" w14:paraId="59B396FC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375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D7E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7BE8F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C6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551A4E8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2AE5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7BD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C3F9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F68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C8DD26D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1D49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84E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6CC9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55D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04E29A6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77B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725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61254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E61F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91AC16E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9ED8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A0A1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12A5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FE8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2051F83" w14:textId="77777777" w:rsidTr="000C73FB">
        <w:trPr>
          <w:trHeight w:val="285"/>
        </w:trPr>
        <w:tc>
          <w:tcPr>
            <w:tcW w:w="1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6AB6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21C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5CA5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E2B6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5B74349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8B55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EBD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44D0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1C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942438D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F8E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5DEE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4D2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94E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6E2645C5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4D4F96B1" w14:textId="77777777" w:rsidR="004066EF" w:rsidRPr="00936D43" w:rsidRDefault="004066E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En el seguimiento </w:t>
      </w:r>
      <w:r w:rsidR="00186A72" w:rsidRPr="00936D43">
        <w:rPr>
          <w:rFonts w:ascii="Arial" w:eastAsia="Arial Narrow" w:hAnsi="Arial" w:cs="Arial"/>
          <w:bCs/>
        </w:rPr>
        <w:t xml:space="preserve">a </w:t>
      </w:r>
      <w:r w:rsidRPr="00936D43">
        <w:rPr>
          <w:rFonts w:ascii="Arial" w:eastAsia="Arial Narrow" w:hAnsi="Arial" w:cs="Arial"/>
          <w:bCs/>
        </w:rPr>
        <w:t>los planes de acción</w:t>
      </w:r>
      <w:r w:rsidR="00DA63AE" w:rsidRPr="00936D43">
        <w:rPr>
          <w:rFonts w:ascii="Arial" w:eastAsia="Arial Narrow" w:hAnsi="Arial" w:cs="Arial"/>
          <w:bCs/>
        </w:rPr>
        <w:t xml:space="preserve"> de Negocios Verdes </w:t>
      </w:r>
      <w:r w:rsidRPr="00936D43">
        <w:rPr>
          <w:rFonts w:ascii="Arial" w:eastAsia="Arial Narrow" w:hAnsi="Arial" w:cs="Arial"/>
          <w:bCs/>
        </w:rPr>
        <w:t>de las AA del PRNV-</w:t>
      </w:r>
      <w:r w:rsidR="00063761" w:rsidRPr="00936D43">
        <w:rPr>
          <w:rFonts w:ascii="Arial" w:eastAsia="Arial Narrow" w:hAnsi="Arial" w:cs="Arial"/>
          <w:bCs/>
        </w:rPr>
        <w:t xml:space="preserve">XX, </w:t>
      </w:r>
      <w:r w:rsidR="00155B81" w:rsidRPr="00936D43">
        <w:rPr>
          <w:rFonts w:ascii="Arial" w:eastAsia="Arial Narrow" w:hAnsi="Arial" w:cs="Arial"/>
          <w:bCs/>
        </w:rPr>
        <w:t>se evidencio el</w:t>
      </w:r>
      <w:r w:rsidRPr="00936D43">
        <w:rPr>
          <w:rFonts w:ascii="Arial" w:eastAsia="Arial Narrow" w:hAnsi="Arial" w:cs="Arial"/>
          <w:bCs/>
        </w:rPr>
        <w:t xml:space="preserve"> avan</w:t>
      </w:r>
      <w:r w:rsidR="00DA63AE" w:rsidRPr="00936D43">
        <w:rPr>
          <w:rFonts w:ascii="Arial" w:eastAsia="Arial Narrow" w:hAnsi="Arial" w:cs="Arial"/>
          <w:bCs/>
        </w:rPr>
        <w:t>c</w:t>
      </w:r>
      <w:r w:rsidRPr="00936D43">
        <w:rPr>
          <w:rFonts w:ascii="Arial" w:eastAsia="Arial Narrow" w:hAnsi="Arial" w:cs="Arial"/>
          <w:bCs/>
        </w:rPr>
        <w:t xml:space="preserve">e en su cumplimiento en las 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 AA</w:t>
      </w:r>
      <w:r w:rsidR="00186A72" w:rsidRPr="00936D43">
        <w:rPr>
          <w:rFonts w:ascii="Arial" w:eastAsia="Arial Narrow" w:hAnsi="Arial" w:cs="Arial"/>
          <w:bCs/>
        </w:rPr>
        <w:t xml:space="preserve"> en las cuales se realizó el seguimiento</w:t>
      </w:r>
      <w:r w:rsidRPr="00936D43">
        <w:rPr>
          <w:rFonts w:ascii="Arial" w:eastAsia="Arial Narrow" w:hAnsi="Arial" w:cs="Arial"/>
          <w:bCs/>
        </w:rPr>
        <w:t xml:space="preserve">, ver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_Ref536022858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1</w:t>
      </w:r>
      <w:r w:rsidR="000F6B9F" w:rsidRPr="00936D43">
        <w:rPr>
          <w:rFonts w:ascii="Arial" w:eastAsia="Arial Narrow" w:hAnsi="Arial" w:cs="Arial"/>
          <w:bCs/>
        </w:rPr>
        <w:fldChar w:fldCharType="end"/>
      </w:r>
    </w:p>
    <w:p w14:paraId="0154F586" w14:textId="77777777" w:rsidR="004066EF" w:rsidRPr="00936D43" w:rsidRDefault="004066E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35BB467" w14:textId="77777777" w:rsidR="00DA63AE" w:rsidRPr="00936D43" w:rsidRDefault="004006E6" w:rsidP="00ED623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05927074" wp14:editId="5DF0C3AB">
            <wp:extent cx="5612130" cy="3683479"/>
            <wp:effectExtent l="0" t="0" r="762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249907" w14:textId="77777777" w:rsidR="004066EF" w:rsidRPr="00936D43" w:rsidRDefault="00DA63AE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</w:rPr>
      </w:pPr>
      <w:bookmarkStart w:id="12" w:name="_Ref536022858"/>
      <w:bookmarkStart w:id="13" w:name="_Toc536440345"/>
      <w:bookmarkStart w:id="14" w:name="_Toc25827545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1</w:t>
      </w:r>
      <w:r w:rsidRPr="00936D43">
        <w:rPr>
          <w:rFonts w:ascii="Arial" w:hAnsi="Arial" w:cs="Arial"/>
        </w:rPr>
        <w:fldChar w:fldCharType="end"/>
      </w:r>
      <w:bookmarkEnd w:id="12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Avance en la implementación del PRNV-</w:t>
      </w:r>
      <w:bookmarkEnd w:id="13"/>
      <w:r w:rsidR="00063761" w:rsidRPr="00936D43">
        <w:rPr>
          <w:rFonts w:ascii="Arial" w:hAnsi="Arial" w:cs="Arial"/>
        </w:rPr>
        <w:t>XX</w:t>
      </w:r>
      <w:bookmarkEnd w:id="14"/>
    </w:p>
    <w:p w14:paraId="770F7D11" w14:textId="77777777" w:rsidR="00802344" w:rsidRPr="00936D43" w:rsidRDefault="008023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83DDD54" w14:textId="77777777" w:rsidR="00EE4DDA" w:rsidRPr="00936D43" w:rsidRDefault="00EE4DD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860A592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Los planes de acción de cada una de las AA, se presenta en los anexos relacionados en la </w:t>
      </w:r>
      <w:r w:rsidR="005070F8" w:rsidRPr="00936D43">
        <w:rPr>
          <w:rFonts w:ascii="Arial" w:eastAsia="Arial Narrow" w:hAnsi="Arial" w:cs="Arial"/>
          <w:bCs/>
        </w:rPr>
        <w:fldChar w:fldCharType="begin"/>
      </w:r>
      <w:r w:rsidR="005070F8" w:rsidRPr="00936D43">
        <w:rPr>
          <w:rFonts w:ascii="Arial" w:eastAsia="Arial Narrow" w:hAnsi="Arial" w:cs="Arial"/>
          <w:bCs/>
        </w:rPr>
        <w:instrText xml:space="preserve"> REF _Ref2323262 \h </w:instrText>
      </w:r>
      <w:r w:rsidR="00936D43" w:rsidRPr="00936D43">
        <w:rPr>
          <w:rFonts w:ascii="Arial" w:eastAsia="Arial Narrow" w:hAnsi="Arial" w:cs="Arial"/>
          <w:bCs/>
        </w:rPr>
        <w:instrText xml:space="preserve"> \* MERGEFORMAT </w:instrText>
      </w:r>
      <w:r w:rsidR="005070F8" w:rsidRPr="00936D43">
        <w:rPr>
          <w:rFonts w:ascii="Arial" w:eastAsia="Arial Narrow" w:hAnsi="Arial" w:cs="Arial"/>
          <w:bCs/>
        </w:rPr>
      </w:r>
      <w:r w:rsidR="005070F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4</w:t>
      </w:r>
      <w:r w:rsidR="005070F8" w:rsidRPr="00936D43">
        <w:rPr>
          <w:rFonts w:ascii="Arial" w:eastAsia="Arial Narrow" w:hAnsi="Arial" w:cs="Arial"/>
          <w:bCs/>
        </w:rPr>
        <w:fldChar w:fldCharType="end"/>
      </w:r>
    </w:p>
    <w:p w14:paraId="5EBCCBDF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BE61131" w14:textId="77777777" w:rsidR="008559B5" w:rsidRPr="00936D43" w:rsidRDefault="008559B5" w:rsidP="008559B5">
      <w:pPr>
        <w:pStyle w:val="Descripcin"/>
        <w:keepNext/>
        <w:rPr>
          <w:rFonts w:ascii="Arial" w:hAnsi="Arial" w:cs="Arial"/>
          <w:sz w:val="22"/>
          <w:szCs w:val="22"/>
        </w:rPr>
      </w:pPr>
      <w:bookmarkStart w:id="15" w:name="_Ref2323262"/>
      <w:bookmarkStart w:id="16" w:name="_Toc25827538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4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5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Listado de anexo plan de acción de Negocios Verdes de cada AA</w:t>
      </w:r>
      <w:bookmarkEnd w:id="16"/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</w:tblGrid>
      <w:tr w:rsidR="00B77052" w:rsidRPr="00936D43" w14:paraId="56BFE95B" w14:textId="77777777" w:rsidTr="00B77052">
        <w:tc>
          <w:tcPr>
            <w:tcW w:w="704" w:type="dxa"/>
          </w:tcPr>
          <w:p w14:paraId="142E3CD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52" w:type="dxa"/>
            <w:vAlign w:val="center"/>
          </w:tcPr>
          <w:p w14:paraId="4CE12593" w14:textId="77777777" w:rsidR="00B77052" w:rsidRPr="00936D43" w:rsidRDefault="00B77052" w:rsidP="0062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AA</w:t>
            </w:r>
          </w:p>
        </w:tc>
        <w:tc>
          <w:tcPr>
            <w:tcW w:w="5103" w:type="dxa"/>
          </w:tcPr>
          <w:p w14:paraId="746B62F3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Anexo Plan De Acción </w:t>
            </w:r>
          </w:p>
        </w:tc>
      </w:tr>
      <w:tr w:rsidR="00B77052" w:rsidRPr="00936D43" w14:paraId="2DA138BE" w14:textId="77777777" w:rsidTr="00B77052">
        <w:tc>
          <w:tcPr>
            <w:tcW w:w="704" w:type="dxa"/>
          </w:tcPr>
          <w:p w14:paraId="1B682340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14:paraId="051D03E7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2B6A7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4C0B17E3" w14:textId="77777777" w:rsidTr="00B77052">
        <w:tc>
          <w:tcPr>
            <w:tcW w:w="704" w:type="dxa"/>
          </w:tcPr>
          <w:p w14:paraId="1D0AAA1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bottom"/>
          </w:tcPr>
          <w:p w14:paraId="3D2CF340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7CBA7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5382EC93" w14:textId="77777777" w:rsidTr="00B77052">
        <w:tc>
          <w:tcPr>
            <w:tcW w:w="704" w:type="dxa"/>
          </w:tcPr>
          <w:p w14:paraId="60A04E6F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bottom"/>
          </w:tcPr>
          <w:p w14:paraId="00EDDE02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06A927F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150B35DA" w14:textId="77777777" w:rsidTr="00B77052">
        <w:tc>
          <w:tcPr>
            <w:tcW w:w="704" w:type="dxa"/>
          </w:tcPr>
          <w:p w14:paraId="60BAB1EB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bottom"/>
          </w:tcPr>
          <w:p w14:paraId="75488180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9CF260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6398CBD7" w14:textId="77777777" w:rsidTr="00B77052">
        <w:tc>
          <w:tcPr>
            <w:tcW w:w="704" w:type="dxa"/>
          </w:tcPr>
          <w:p w14:paraId="6A1DB21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bottom"/>
          </w:tcPr>
          <w:p w14:paraId="10467B58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AF6A805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3C52E5BF" w14:textId="77777777" w:rsidTr="00B77052">
        <w:tc>
          <w:tcPr>
            <w:tcW w:w="704" w:type="dxa"/>
          </w:tcPr>
          <w:p w14:paraId="77D0D30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213D21F8" w14:textId="77777777" w:rsidR="00B77052" w:rsidRPr="00936D43" w:rsidRDefault="00B77052" w:rsidP="00B77052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14CD9F8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44A461" w14:textId="77777777" w:rsidR="00802344" w:rsidRPr="00936D43" w:rsidRDefault="008023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B630ED5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23CC2F0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17" w:name="_Toc25827503"/>
      <w:r w:rsidRPr="00936D43">
        <w:rPr>
          <w:rFonts w:eastAsia="Arial Narrow" w:cs="Arial"/>
          <w:b/>
          <w:bCs/>
          <w:color w:val="auto"/>
          <w:sz w:val="22"/>
          <w:szCs w:val="22"/>
        </w:rPr>
        <w:t>FUNCIONAMIENTO DE LA VENTANILLA</w:t>
      </w:r>
      <w:bookmarkEnd w:id="17"/>
    </w:p>
    <w:p w14:paraId="200F6EE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B1EFF6C" w14:textId="77777777" w:rsidR="00EC62A9" w:rsidRPr="00936D43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>
        <w:rPr>
          <w:rFonts w:ascii="Arial" w:eastAsia="Arial Narrow" w:hAnsi="Arial" w:cs="Arial"/>
          <w:bCs/>
        </w:rPr>
        <w:t>Describir como es el funcionamiento de la ventanilla</w:t>
      </w:r>
      <w:r w:rsidR="00280629" w:rsidRPr="00936D43">
        <w:rPr>
          <w:rFonts w:ascii="Arial" w:eastAsia="Arial Narrow" w:hAnsi="Arial" w:cs="Arial"/>
          <w:bCs/>
        </w:rPr>
        <w:t xml:space="preserve">. Ver </w:t>
      </w:r>
      <w:r w:rsidR="00280629" w:rsidRPr="00936D43">
        <w:rPr>
          <w:rFonts w:ascii="Arial" w:eastAsia="Arial Narrow" w:hAnsi="Arial" w:cs="Arial"/>
          <w:bCs/>
        </w:rPr>
        <w:fldChar w:fldCharType="begin"/>
      </w:r>
      <w:r w:rsidR="00280629" w:rsidRPr="00936D43">
        <w:rPr>
          <w:rFonts w:ascii="Arial" w:eastAsia="Arial Narrow" w:hAnsi="Arial" w:cs="Arial"/>
          <w:bCs/>
        </w:rPr>
        <w:instrText xml:space="preserve"> REF _Ref536024249 \h  \* MERGEFORMAT </w:instrText>
      </w:r>
      <w:r w:rsidR="00280629" w:rsidRPr="00936D43">
        <w:rPr>
          <w:rFonts w:ascii="Arial" w:eastAsia="Arial Narrow" w:hAnsi="Arial" w:cs="Arial"/>
          <w:bCs/>
        </w:rPr>
      </w:r>
      <w:r w:rsidR="00280629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5</w:t>
      </w:r>
      <w:r w:rsidR="00280629" w:rsidRPr="00936D43">
        <w:rPr>
          <w:rFonts w:ascii="Arial" w:eastAsia="Arial Narrow" w:hAnsi="Arial" w:cs="Arial"/>
          <w:bCs/>
        </w:rPr>
        <w:fldChar w:fldCharType="end"/>
      </w:r>
      <w:r w:rsidR="00280629" w:rsidRPr="00936D43">
        <w:rPr>
          <w:rFonts w:ascii="Arial" w:eastAsia="Arial Narrow" w:hAnsi="Arial" w:cs="Arial"/>
          <w:bCs/>
        </w:rPr>
        <w:t xml:space="preserve">   </w:t>
      </w:r>
    </w:p>
    <w:p w14:paraId="3F3981BD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C330FA5" w14:textId="77777777" w:rsidR="00280629" w:rsidRPr="00936D43" w:rsidRDefault="00280629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8" w:name="_Ref536024249"/>
      <w:bookmarkStart w:id="19" w:name="_Toc25827539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5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8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Funcionamiento de</w:t>
      </w:r>
      <w:r w:rsidR="00906528" w:rsidRPr="00936D43">
        <w:rPr>
          <w:rFonts w:ascii="Arial" w:hAnsi="Arial" w:cs="Arial"/>
          <w:sz w:val="22"/>
          <w:szCs w:val="22"/>
        </w:rPr>
        <w:t xml:space="preserve"> </w:t>
      </w:r>
      <w:r w:rsidRPr="00936D43">
        <w:rPr>
          <w:rFonts w:ascii="Arial" w:hAnsi="Arial" w:cs="Arial"/>
          <w:sz w:val="22"/>
          <w:szCs w:val="22"/>
        </w:rPr>
        <w:t>las ventanillas/nodos de Negocios Verdes</w:t>
      </w:r>
      <w:bookmarkEnd w:id="19"/>
      <w:r w:rsidRPr="00936D43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6423"/>
      </w:tblGrid>
      <w:tr w:rsidR="00936D43" w:rsidRPr="00936D43" w14:paraId="3E596C54" w14:textId="77777777" w:rsidTr="00906528">
        <w:trPr>
          <w:trHeight w:val="300"/>
          <w:tblHeader/>
        </w:trPr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14:paraId="6DEBFA91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1044" w:type="pct"/>
            <w:shd w:val="clear" w:color="auto" w:fill="D9D9D9" w:themeFill="background1" w:themeFillShade="D9"/>
            <w:noWrap/>
            <w:vAlign w:val="center"/>
            <w:hideMark/>
          </w:tcPr>
          <w:p w14:paraId="10F86D69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AA</w:t>
            </w:r>
          </w:p>
        </w:tc>
        <w:tc>
          <w:tcPr>
            <w:tcW w:w="3638" w:type="pct"/>
            <w:shd w:val="clear" w:color="auto" w:fill="D9D9D9" w:themeFill="background1" w:themeFillShade="D9"/>
            <w:noWrap/>
            <w:vAlign w:val="center"/>
            <w:hideMark/>
          </w:tcPr>
          <w:p w14:paraId="258A1BCE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Funcionamiento Ventanilla/Nodo</w:t>
            </w:r>
          </w:p>
        </w:tc>
      </w:tr>
      <w:tr w:rsidR="00936D43" w:rsidRPr="00936D43" w14:paraId="1DCF9C41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079D98BA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1044" w:type="pct"/>
            <w:shd w:val="clear" w:color="auto" w:fill="auto"/>
            <w:noWrap/>
          </w:tcPr>
          <w:p w14:paraId="43F8D29D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center"/>
          </w:tcPr>
          <w:p w14:paraId="3BB4AFF8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0846C05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0AA3750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lastRenderedPageBreak/>
              <w:t>2</w:t>
            </w:r>
          </w:p>
        </w:tc>
        <w:tc>
          <w:tcPr>
            <w:tcW w:w="1044" w:type="pct"/>
            <w:shd w:val="clear" w:color="auto" w:fill="auto"/>
            <w:noWrap/>
          </w:tcPr>
          <w:p w14:paraId="5D18DFC3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1E4D24AB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0CD1462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330C2A0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1044" w:type="pct"/>
            <w:shd w:val="clear" w:color="auto" w:fill="auto"/>
            <w:noWrap/>
          </w:tcPr>
          <w:p w14:paraId="40A7408D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6B64458D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9A3667D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5693A547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1044" w:type="pct"/>
            <w:shd w:val="clear" w:color="auto" w:fill="auto"/>
            <w:noWrap/>
          </w:tcPr>
          <w:p w14:paraId="79387F0A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076E9DAB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B838352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C9F9A2F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1044" w:type="pct"/>
            <w:shd w:val="clear" w:color="auto" w:fill="auto"/>
            <w:noWrap/>
          </w:tcPr>
          <w:p w14:paraId="21EACF93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4829ED5A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C0095F6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F518A4C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1044" w:type="pct"/>
            <w:shd w:val="clear" w:color="auto" w:fill="auto"/>
            <w:noWrap/>
          </w:tcPr>
          <w:p w14:paraId="06337794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7F7F26CD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4D85D23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1DE4546" w14:textId="77777777" w:rsidR="00A457CE" w:rsidRPr="00936D43" w:rsidRDefault="00063761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El porcentaje de distribución de Negocios Verdes verificados para la región se evidencia en el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_Ref536175207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2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206069" w:rsidRPr="00936D43">
        <w:rPr>
          <w:rFonts w:ascii="Arial" w:eastAsia="Arial Narrow" w:hAnsi="Arial" w:cs="Arial"/>
          <w:bCs/>
        </w:rPr>
        <w:t xml:space="preserve">. La distribución por departamentos en </w:t>
      </w:r>
      <w:r w:rsidRPr="00936D43">
        <w:rPr>
          <w:rFonts w:ascii="Arial" w:eastAsia="Arial Narrow" w:hAnsi="Arial" w:cs="Arial"/>
          <w:bCs/>
        </w:rPr>
        <w:t>el</w:t>
      </w:r>
      <w:r w:rsidR="00206069" w:rsidRPr="00936D43">
        <w:rPr>
          <w:rFonts w:ascii="Arial" w:eastAsia="Arial Narrow" w:hAnsi="Arial" w:cs="Arial"/>
          <w:bCs/>
        </w:rPr>
        <w:t xml:space="preserve">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_Ref536175224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3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311807" w:rsidRPr="00936D43">
        <w:rPr>
          <w:rFonts w:ascii="Arial" w:eastAsia="Arial Narrow" w:hAnsi="Arial" w:cs="Arial"/>
          <w:bCs/>
        </w:rPr>
        <w:t xml:space="preserve">, y en </w:t>
      </w:r>
      <w:r w:rsidRPr="00936D43">
        <w:rPr>
          <w:rFonts w:ascii="Arial" w:eastAsia="Arial Narrow" w:hAnsi="Arial" w:cs="Arial"/>
          <w:bCs/>
        </w:rPr>
        <w:t>e</w:t>
      </w:r>
      <w:r w:rsidR="00311807" w:rsidRPr="00936D43">
        <w:rPr>
          <w:rFonts w:ascii="Arial" w:eastAsia="Arial Narrow" w:hAnsi="Arial" w:cs="Arial"/>
          <w:bCs/>
        </w:rPr>
        <w:t xml:space="preserve">l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_Ref536175234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4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311807" w:rsidRPr="00936D43">
        <w:rPr>
          <w:rFonts w:ascii="Arial" w:eastAsia="Arial Narrow" w:hAnsi="Arial" w:cs="Arial"/>
          <w:bCs/>
        </w:rPr>
        <w:t xml:space="preserve"> se presenta la distribución por AA.</w:t>
      </w:r>
    </w:p>
    <w:p w14:paraId="6714583B" w14:textId="77777777" w:rsidR="00906528" w:rsidRPr="00936D43" w:rsidRDefault="00906528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289CC6B" w14:textId="77777777" w:rsidR="00A457CE" w:rsidRPr="00936D43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Cs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788F536E" wp14:editId="2D809AC6">
            <wp:extent cx="5040000" cy="3240000"/>
            <wp:effectExtent l="0" t="0" r="8255" b="1778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73D773" w14:textId="77777777" w:rsidR="00A457CE" w:rsidRPr="00936D43" w:rsidRDefault="00A457CE" w:rsidP="00A457CE">
      <w:pPr>
        <w:pStyle w:val="Descripcin"/>
        <w:keepNext/>
        <w:spacing w:after="0" w:line="240" w:lineRule="auto"/>
        <w:jc w:val="both"/>
        <w:rPr>
          <w:rFonts w:ascii="Arial" w:hAnsi="Arial" w:cs="Arial"/>
        </w:rPr>
      </w:pPr>
      <w:bookmarkStart w:id="20" w:name="_Ref536175207"/>
      <w:bookmarkStart w:id="21" w:name="_Toc536440346"/>
      <w:bookmarkStart w:id="22" w:name="_Toc25827546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2</w:t>
      </w:r>
      <w:r w:rsidRPr="00936D43">
        <w:rPr>
          <w:rFonts w:ascii="Arial" w:hAnsi="Arial" w:cs="Arial"/>
        </w:rPr>
        <w:fldChar w:fldCharType="end"/>
      </w:r>
      <w:bookmarkEnd w:id="20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Porcentaje de distribución de Negocios Verdes verificados por región</w:t>
      </w:r>
      <w:bookmarkEnd w:id="21"/>
      <w:bookmarkEnd w:id="22"/>
      <w:r w:rsidRPr="00936D43">
        <w:rPr>
          <w:rFonts w:ascii="Arial" w:hAnsi="Arial" w:cs="Arial"/>
        </w:rPr>
        <w:t xml:space="preserve"> </w:t>
      </w:r>
    </w:p>
    <w:p w14:paraId="361D218F" w14:textId="77777777" w:rsidR="00A457CE" w:rsidRPr="00936D43" w:rsidRDefault="00A457CE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69D2911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63D3AE8" w14:textId="77777777" w:rsidR="00206069" w:rsidRPr="00936D43" w:rsidRDefault="008559B5" w:rsidP="002060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6D43"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39BE627D" wp14:editId="57D536F7">
            <wp:extent cx="5040000" cy="3240000"/>
            <wp:effectExtent l="0" t="0" r="8255" b="1778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09A5EF" w14:textId="77777777" w:rsidR="00206069" w:rsidRPr="00936D43" w:rsidRDefault="00206069" w:rsidP="00206069">
      <w:pPr>
        <w:pStyle w:val="Descripcin"/>
        <w:rPr>
          <w:rFonts w:ascii="Arial" w:eastAsia="Arial Narrow" w:hAnsi="Arial" w:cs="Arial"/>
          <w:bCs w:val="0"/>
        </w:rPr>
      </w:pPr>
      <w:bookmarkStart w:id="23" w:name="_Ref536175224"/>
      <w:bookmarkStart w:id="24" w:name="_Toc536440347"/>
      <w:bookmarkStart w:id="25" w:name="_Toc25827547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3</w:t>
      </w:r>
      <w:r w:rsidRPr="00936D43">
        <w:rPr>
          <w:rFonts w:ascii="Arial" w:hAnsi="Arial" w:cs="Arial"/>
        </w:rPr>
        <w:fldChar w:fldCharType="end"/>
      </w:r>
      <w:bookmarkEnd w:id="23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verificados por departamento</w:t>
      </w:r>
      <w:bookmarkEnd w:id="24"/>
      <w:bookmarkEnd w:id="25"/>
    </w:p>
    <w:p w14:paraId="0B2F7887" w14:textId="77777777" w:rsidR="00625026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72F7716" w14:textId="77777777" w:rsidR="00625026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2F848A1" w14:textId="77777777" w:rsidR="00206069" w:rsidRPr="00936D43" w:rsidRDefault="008F374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.</w:t>
      </w:r>
    </w:p>
    <w:p w14:paraId="7A0726D2" w14:textId="77777777" w:rsidR="003446FA" w:rsidRPr="00936D43" w:rsidRDefault="003446F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F693A6D" w14:textId="77777777" w:rsidR="00311807" w:rsidRPr="00936D43" w:rsidRDefault="008559B5" w:rsidP="0031180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29AA8E9A" wp14:editId="0F2D80DE">
            <wp:extent cx="5040000" cy="3240000"/>
            <wp:effectExtent l="0" t="0" r="8255" b="177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F3566C" w14:textId="77777777" w:rsidR="00311807" w:rsidRPr="00936D43" w:rsidRDefault="00311807" w:rsidP="00311807">
      <w:pPr>
        <w:pStyle w:val="Descripcin"/>
        <w:rPr>
          <w:rFonts w:ascii="Arial" w:eastAsia="Arial Narrow" w:hAnsi="Arial" w:cs="Arial"/>
          <w:bCs w:val="0"/>
        </w:rPr>
      </w:pPr>
      <w:bookmarkStart w:id="26" w:name="_Ref536175234"/>
      <w:bookmarkStart w:id="27" w:name="_Toc536440348"/>
      <w:bookmarkStart w:id="28" w:name="_Toc25827548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4</w:t>
      </w:r>
      <w:r w:rsidRPr="00936D43">
        <w:rPr>
          <w:rFonts w:ascii="Arial" w:hAnsi="Arial" w:cs="Arial"/>
        </w:rPr>
        <w:fldChar w:fldCharType="end"/>
      </w:r>
      <w:bookmarkEnd w:id="26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verificados por AA</w:t>
      </w:r>
      <w:bookmarkEnd w:id="27"/>
      <w:bookmarkEnd w:id="28"/>
    </w:p>
    <w:p w14:paraId="4C471339" w14:textId="77777777" w:rsidR="008559B5" w:rsidRPr="00936D43" w:rsidRDefault="008559B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DB94F12" w14:textId="77777777" w:rsidR="00833A6E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La distribución de Negocios Verdes por Categoría se evidencia en el</w:t>
      </w:r>
      <w:r w:rsidR="00833A6E" w:rsidRPr="00936D43">
        <w:rPr>
          <w:rFonts w:ascii="Arial" w:eastAsia="Arial Narrow" w:hAnsi="Arial" w:cs="Arial"/>
          <w:bCs/>
        </w:rPr>
        <w:t xml:space="preserve"> </w:t>
      </w:r>
      <w:r w:rsidR="00C57FB2" w:rsidRPr="00936D43">
        <w:rPr>
          <w:rFonts w:ascii="Arial" w:eastAsia="Arial Narrow" w:hAnsi="Arial" w:cs="Arial"/>
          <w:bCs/>
        </w:rPr>
        <w:fldChar w:fldCharType="begin"/>
      </w:r>
      <w:r w:rsidR="00C57FB2" w:rsidRPr="00936D43">
        <w:rPr>
          <w:rFonts w:ascii="Arial" w:eastAsia="Arial Narrow" w:hAnsi="Arial" w:cs="Arial"/>
          <w:bCs/>
        </w:rPr>
        <w:instrText xml:space="preserve"> REF _Ref536175453 \h  \* MERGEFORMAT </w:instrText>
      </w:r>
      <w:r w:rsidR="00C57FB2" w:rsidRPr="00936D43">
        <w:rPr>
          <w:rFonts w:ascii="Arial" w:eastAsia="Arial Narrow" w:hAnsi="Arial" w:cs="Arial"/>
          <w:bCs/>
        </w:rPr>
      </w:r>
      <w:r w:rsidR="00C57FB2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5</w:t>
      </w:r>
      <w:r w:rsidR="00C57FB2" w:rsidRPr="00936D43">
        <w:rPr>
          <w:rFonts w:ascii="Arial" w:eastAsia="Arial Narrow" w:hAnsi="Arial" w:cs="Arial"/>
          <w:bCs/>
        </w:rPr>
        <w:fldChar w:fldCharType="end"/>
      </w:r>
    </w:p>
    <w:p w14:paraId="291B3C75" w14:textId="77777777" w:rsidR="00936D43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4EB22F5" w14:textId="77777777" w:rsidR="00833A6E" w:rsidRPr="00936D43" w:rsidRDefault="00BC16B4" w:rsidP="00ED623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5FB56CBC" wp14:editId="4E1948F4">
            <wp:extent cx="5029200" cy="264795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BA8CB4D" w14:textId="77777777" w:rsidR="00833A6E" w:rsidRPr="00936D43" w:rsidRDefault="00833A6E" w:rsidP="00833A6E">
      <w:pPr>
        <w:pStyle w:val="Descripcin"/>
        <w:jc w:val="both"/>
        <w:rPr>
          <w:rFonts w:ascii="Arial" w:eastAsia="Arial Narrow" w:hAnsi="Arial" w:cs="Arial"/>
          <w:bCs w:val="0"/>
        </w:rPr>
      </w:pPr>
      <w:bookmarkStart w:id="29" w:name="_Ref536175453"/>
      <w:bookmarkStart w:id="30" w:name="_Toc25827549"/>
      <w:bookmarkStart w:id="31" w:name="_Toc536440349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5</w:t>
      </w:r>
      <w:r w:rsidRPr="00936D43">
        <w:rPr>
          <w:rFonts w:ascii="Arial" w:hAnsi="Arial" w:cs="Arial"/>
        </w:rPr>
        <w:fldChar w:fldCharType="end"/>
      </w:r>
      <w:bookmarkEnd w:id="29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por Categoría</w:t>
      </w:r>
      <w:bookmarkEnd w:id="30"/>
      <w:r w:rsidRPr="00936D43">
        <w:rPr>
          <w:rFonts w:ascii="Arial" w:hAnsi="Arial" w:cs="Arial"/>
        </w:rPr>
        <w:t xml:space="preserve"> </w:t>
      </w:r>
      <w:bookmarkEnd w:id="31"/>
    </w:p>
    <w:p w14:paraId="358C089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832447F" w14:textId="77777777" w:rsidR="00ED6236" w:rsidRPr="00936D43" w:rsidRDefault="00ED623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B7AAC75" w14:textId="77777777" w:rsidR="007731FB" w:rsidRPr="00936D43" w:rsidRDefault="007731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4C36C2B2" w14:textId="77777777" w:rsidR="004772C9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El </w:t>
      </w:r>
      <w:r w:rsidR="004772C9" w:rsidRPr="00936D43">
        <w:rPr>
          <w:rFonts w:ascii="Arial" w:eastAsia="Arial Narrow" w:hAnsi="Arial" w:cs="Arial"/>
          <w:bCs/>
        </w:rPr>
        <w:t xml:space="preserve">nivel de cumplimiento de los criterios </w:t>
      </w:r>
      <w:r w:rsidRPr="00936D43">
        <w:rPr>
          <w:rFonts w:ascii="Arial" w:eastAsia="Arial Narrow" w:hAnsi="Arial" w:cs="Arial"/>
          <w:bCs/>
        </w:rPr>
        <w:t>se evidencia en el</w:t>
      </w:r>
      <w:r w:rsidR="004772C9" w:rsidRPr="00936D43">
        <w:rPr>
          <w:rFonts w:ascii="Arial" w:eastAsia="Arial Narrow" w:hAnsi="Arial" w:cs="Arial"/>
          <w:bCs/>
        </w:rPr>
        <w:t xml:space="preserve"> </w:t>
      </w:r>
      <w:r w:rsidR="00A015B3" w:rsidRPr="00936D43">
        <w:rPr>
          <w:rFonts w:ascii="Arial" w:eastAsia="Arial Narrow" w:hAnsi="Arial" w:cs="Arial"/>
          <w:bCs/>
        </w:rPr>
        <w:fldChar w:fldCharType="begin"/>
      </w:r>
      <w:r w:rsidR="00A015B3" w:rsidRPr="00936D43">
        <w:rPr>
          <w:rFonts w:ascii="Arial" w:eastAsia="Arial Narrow" w:hAnsi="Arial" w:cs="Arial"/>
          <w:bCs/>
        </w:rPr>
        <w:instrText xml:space="preserve"> REF _Ref536175737 \h </w:instrText>
      </w:r>
      <w:r w:rsidRPr="00936D43">
        <w:rPr>
          <w:rFonts w:ascii="Arial" w:eastAsia="Arial Narrow" w:hAnsi="Arial" w:cs="Arial"/>
          <w:bCs/>
        </w:rPr>
        <w:instrText xml:space="preserve"> \* MERGEFORMAT </w:instrText>
      </w:r>
      <w:r w:rsidR="00A015B3" w:rsidRPr="00936D43">
        <w:rPr>
          <w:rFonts w:ascii="Arial" w:eastAsia="Arial Narrow" w:hAnsi="Arial" w:cs="Arial"/>
          <w:bCs/>
        </w:rPr>
      </w:r>
      <w:r w:rsidR="00A015B3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  <w:noProof/>
        </w:rPr>
        <w:t>6</w:t>
      </w:r>
      <w:r w:rsidR="00A015B3" w:rsidRPr="00936D43">
        <w:rPr>
          <w:rFonts w:ascii="Arial" w:eastAsia="Arial Narrow" w:hAnsi="Arial" w:cs="Arial"/>
          <w:bCs/>
        </w:rPr>
        <w:fldChar w:fldCharType="end"/>
      </w:r>
      <w:r w:rsidR="004772C9" w:rsidRPr="00936D43">
        <w:rPr>
          <w:rFonts w:ascii="Arial" w:eastAsia="Arial Narrow" w:hAnsi="Arial" w:cs="Arial"/>
          <w:bCs/>
        </w:rPr>
        <w:t>.</w:t>
      </w:r>
    </w:p>
    <w:p w14:paraId="6BD7F75C" w14:textId="77777777" w:rsidR="004772C9" w:rsidRPr="00936D43" w:rsidRDefault="004772C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7397650" w14:textId="77777777" w:rsidR="004772C9" w:rsidRPr="00936D43" w:rsidRDefault="00CF30F6" w:rsidP="004772C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3B109E9E" wp14:editId="07A1F569">
            <wp:extent cx="4448175" cy="2686050"/>
            <wp:effectExtent l="38100" t="0" r="9525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27CB87F" w14:textId="77777777" w:rsidR="004772C9" w:rsidRPr="00936D43" w:rsidRDefault="004772C9" w:rsidP="00C57FB2">
      <w:pPr>
        <w:pStyle w:val="Descripcin"/>
        <w:rPr>
          <w:rFonts w:ascii="Arial" w:eastAsia="Arial Narrow" w:hAnsi="Arial" w:cs="Arial"/>
          <w:bCs w:val="0"/>
        </w:rPr>
      </w:pPr>
      <w:bookmarkStart w:id="32" w:name="_Ref536175737"/>
      <w:bookmarkStart w:id="33" w:name="_Toc536440352"/>
      <w:bookmarkStart w:id="34" w:name="_Toc25827550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36D43" w:rsidRPr="00936D43">
        <w:rPr>
          <w:rFonts w:ascii="Arial" w:hAnsi="Arial" w:cs="Arial"/>
          <w:noProof/>
        </w:rPr>
        <w:t>6</w:t>
      </w:r>
      <w:r w:rsidRPr="00936D43">
        <w:rPr>
          <w:rFonts w:ascii="Arial" w:hAnsi="Arial" w:cs="Arial"/>
        </w:rPr>
        <w:fldChar w:fldCharType="end"/>
      </w:r>
      <w:bookmarkEnd w:id="32"/>
      <w:r w:rsidR="00C57FB2" w:rsidRPr="00936D43">
        <w:rPr>
          <w:rFonts w:ascii="Arial" w:hAnsi="Arial" w:cs="Arial"/>
        </w:rPr>
        <w:t>.</w:t>
      </w:r>
      <w:r w:rsidR="00C57FB2" w:rsidRPr="00936D43">
        <w:rPr>
          <w:rFonts w:ascii="Arial" w:hAnsi="Arial" w:cs="Arial"/>
        </w:rPr>
        <w:tab/>
        <w:t>Distribución de Negocios Verdes verificados por nivel de cumplimiento</w:t>
      </w:r>
      <w:bookmarkEnd w:id="33"/>
      <w:bookmarkEnd w:id="34"/>
    </w:p>
    <w:p w14:paraId="15BECD63" w14:textId="77777777" w:rsidR="004772C9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Nota: incluir gráficos de todos los parámetros relevantes del seguimiento, como población vinculada, ingresos entre otros. </w:t>
      </w:r>
    </w:p>
    <w:p w14:paraId="53D9FBFF" w14:textId="77777777" w:rsidR="006C751A" w:rsidRPr="00936D43" w:rsidRDefault="006C751A" w:rsidP="007E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Cs/>
        </w:rPr>
      </w:pPr>
    </w:p>
    <w:p w14:paraId="6CA545D8" w14:textId="77777777" w:rsidR="006C751A" w:rsidRPr="00936D43" w:rsidRDefault="006C751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B755201" w14:textId="77777777" w:rsidR="008B26F7" w:rsidRPr="00936D43" w:rsidRDefault="008B26F7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ED79E71" w14:textId="77777777" w:rsidR="00844F7F" w:rsidRPr="00936D43" w:rsidRDefault="00625026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5" w:name="_Toc25827504"/>
      <w:r>
        <w:rPr>
          <w:rFonts w:eastAsia="Arial Narrow" w:cs="Arial"/>
          <w:b/>
          <w:bCs/>
          <w:color w:val="auto"/>
          <w:sz w:val="22"/>
          <w:szCs w:val="22"/>
        </w:rPr>
        <w:t xml:space="preserve">FORMATO </w:t>
      </w:r>
      <w:r w:rsidR="00844F7F" w:rsidRPr="00936D43">
        <w:rPr>
          <w:rFonts w:eastAsia="Arial Narrow" w:cs="Arial"/>
          <w:b/>
          <w:bCs/>
          <w:color w:val="auto"/>
          <w:sz w:val="22"/>
          <w:szCs w:val="22"/>
        </w:rPr>
        <w:t>DE SEGUIMIENTO</w:t>
      </w:r>
      <w:bookmarkEnd w:id="35"/>
      <w:r w:rsidR="00844F7F"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30E64A17" w14:textId="77777777" w:rsidR="00844F7F" w:rsidRPr="00936D43" w:rsidRDefault="00844F7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DB523B5" w14:textId="77777777" w:rsidR="002D58BF" w:rsidRPr="00936D43" w:rsidRDefault="002D58B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92797F0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6" w:name="_Toc25827505"/>
      <w:r w:rsidRPr="00936D43">
        <w:rPr>
          <w:rFonts w:eastAsia="Arial Narrow" w:cs="Arial"/>
          <w:b/>
          <w:bCs/>
          <w:color w:val="auto"/>
          <w:sz w:val="22"/>
          <w:szCs w:val="22"/>
        </w:rPr>
        <w:t>CONCLUSIONES</w:t>
      </w:r>
      <w:bookmarkEnd w:id="36"/>
    </w:p>
    <w:p w14:paraId="7EFCD36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44485644" w14:textId="77777777" w:rsidR="009924FF" w:rsidRPr="00936D43" w:rsidRDefault="009924F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6223BC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7" w:name="_Toc25827506"/>
      <w:r w:rsidRPr="00936D43">
        <w:rPr>
          <w:rFonts w:eastAsia="Arial Narrow" w:cs="Arial"/>
          <w:b/>
          <w:bCs/>
          <w:color w:val="auto"/>
          <w:sz w:val="22"/>
          <w:szCs w:val="22"/>
        </w:rPr>
        <w:t>ANEXOS</w:t>
      </w:r>
      <w:bookmarkEnd w:id="37"/>
    </w:p>
    <w:p w14:paraId="0A5D2428" w14:textId="77777777" w:rsidR="00EC62A9" w:rsidRPr="00936D43" w:rsidRDefault="00EC62A9" w:rsidP="00B152D9">
      <w:pPr>
        <w:tabs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sectPr w:rsidR="00EC62A9" w:rsidRPr="00936D43" w:rsidSect="00936D43"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331" w14:textId="77777777" w:rsidR="00976BBA" w:rsidRDefault="00976BBA">
      <w:pPr>
        <w:spacing w:after="0" w:line="240" w:lineRule="auto"/>
      </w:pPr>
      <w:r>
        <w:separator/>
      </w:r>
    </w:p>
  </w:endnote>
  <w:endnote w:type="continuationSeparator" w:id="0">
    <w:p w14:paraId="510452F5" w14:textId="77777777" w:rsidR="00976BBA" w:rsidRDefault="009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3550" w14:textId="77777777" w:rsidR="00AA2786" w:rsidRDefault="00AA27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6C37" w14:textId="77777777" w:rsidR="00EF3859" w:rsidRDefault="00EF3859" w:rsidP="009B494D">
    <w:pPr>
      <w:pStyle w:val="Piedepgina"/>
      <w:tabs>
        <w:tab w:val="clear" w:pos="4419"/>
        <w:tab w:val="clear" w:pos="8838"/>
        <w:tab w:val="left" w:pos="79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C630" w14:textId="77777777" w:rsidR="00AA2786" w:rsidRPr="00AA2786" w:rsidRDefault="00AA2786">
    <w:pPr>
      <w:pStyle w:val="Piedepgina"/>
      <w:rPr>
        <w:color w:val="FFFFFF" w:themeColor="background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CC5A" w14:textId="77777777" w:rsidR="00EF3859" w:rsidRDefault="00EF3859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C1380" w:rsidRPr="002C1380">
      <w:rPr>
        <w:caps/>
        <w:noProof/>
        <w:color w:val="5B9BD5" w:themeColor="accent1"/>
        <w:lang w:val="es-ES"/>
      </w:rPr>
      <w:t>12</w:t>
    </w:r>
    <w:r>
      <w:rPr>
        <w:caps/>
        <w:color w:val="5B9BD5" w:themeColor="accent1"/>
      </w:rPr>
      <w:fldChar w:fldCharType="end"/>
    </w:r>
  </w:p>
  <w:p w14:paraId="2A0B5145" w14:textId="77777777" w:rsidR="00EF3859" w:rsidRDefault="00EF3859" w:rsidP="009B494D">
    <w:pPr>
      <w:pStyle w:val="Piedepgina"/>
      <w:tabs>
        <w:tab w:val="clear" w:pos="4419"/>
        <w:tab w:val="clear" w:pos="8838"/>
        <w:tab w:val="left" w:pos="79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1E19" w14:textId="77777777" w:rsidR="00976BBA" w:rsidRDefault="00976BBA">
      <w:pPr>
        <w:spacing w:after="0" w:line="240" w:lineRule="auto"/>
      </w:pPr>
      <w:r>
        <w:separator/>
      </w:r>
    </w:p>
  </w:footnote>
  <w:footnote w:type="continuationSeparator" w:id="0">
    <w:p w14:paraId="6EE695FE" w14:textId="77777777" w:rsidR="00976BBA" w:rsidRDefault="0097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F396" w14:textId="77777777" w:rsidR="00AA2786" w:rsidRDefault="00AA27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36"/>
      <w:gridCol w:w="5216"/>
      <w:gridCol w:w="1843"/>
    </w:tblGrid>
    <w:tr w:rsidR="00EF3859" w:rsidRPr="00686BB0" w14:paraId="7A02446A" w14:textId="77777777" w:rsidTr="00AA2786">
      <w:trPr>
        <w:cantSplit/>
        <w:trHeight w:val="313"/>
      </w:trPr>
      <w:tc>
        <w:tcPr>
          <w:tcW w:w="2836" w:type="dxa"/>
          <w:vMerge w:val="restart"/>
          <w:shd w:val="clear" w:color="auto" w:fill="auto"/>
          <w:vAlign w:val="center"/>
        </w:tcPr>
        <w:p w14:paraId="7D247F57" w14:textId="77777777" w:rsidR="00EF3859" w:rsidRPr="00AA2786" w:rsidRDefault="00EF3859" w:rsidP="00EF3859">
          <w:pPr>
            <w:jc w:val="center"/>
            <w:rPr>
              <w:rFonts w:ascii="Verdana" w:hAnsi="Verdana" w:cs="Arial"/>
              <w:bCs/>
              <w:spacing w:val="-6"/>
              <w:sz w:val="18"/>
              <w:szCs w:val="18"/>
            </w:rPr>
          </w:pPr>
          <w:r w:rsidRPr="00AA2786">
            <w:rPr>
              <w:rFonts w:ascii="Verdana" w:hAnsi="Verdana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5216" w:type="dxa"/>
          <w:shd w:val="clear" w:color="auto" w:fill="4472C4"/>
          <w:vAlign w:val="center"/>
        </w:tcPr>
        <w:p w14:paraId="7C363918" w14:textId="77777777" w:rsidR="00EF3859" w:rsidRPr="00B239A5" w:rsidRDefault="00EF3859" w:rsidP="00EF385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7998"/>
            </w:tabs>
            <w:spacing w:after="0" w:line="240" w:lineRule="auto"/>
            <w:jc w:val="center"/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</w:pPr>
          <w:r w:rsidRPr="00B239A5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INFORME DE SEGUIMIENTO</w:t>
          </w:r>
          <w:r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 xml:space="preserve"> A LA </w:t>
          </w:r>
          <w:r w:rsidRPr="00EF3859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IMPLEMENTACIÓN DEL PROGRAMA REGIONAL DE NEGOCIOS VERDES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47393DBD" w14:textId="77777777" w:rsidR="00EF3859" w:rsidRPr="00686BB0" w:rsidRDefault="00AA2786" w:rsidP="00EF3859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53A9E477" wp14:editId="37AE7ED6">
                <wp:extent cx="962025" cy="301557"/>
                <wp:effectExtent l="0" t="0" r="0" b="3810"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26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78" cy="30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3859" w:rsidRPr="00686BB0" w14:paraId="11EFA000" w14:textId="77777777" w:rsidTr="00AA2786">
      <w:tblPrEx>
        <w:tblCellMar>
          <w:left w:w="108" w:type="dxa"/>
          <w:right w:w="108" w:type="dxa"/>
        </w:tblCellMar>
      </w:tblPrEx>
      <w:trPr>
        <w:cantSplit/>
        <w:trHeight w:val="316"/>
      </w:trPr>
      <w:tc>
        <w:tcPr>
          <w:tcW w:w="2836" w:type="dxa"/>
          <w:vMerge/>
          <w:vAlign w:val="center"/>
        </w:tcPr>
        <w:p w14:paraId="44077EA9" w14:textId="77777777" w:rsidR="00EF3859" w:rsidRPr="00686BB0" w:rsidRDefault="00EF3859" w:rsidP="00EF3859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5216" w:type="dxa"/>
          <w:shd w:val="clear" w:color="auto" w:fill="E6EFFD"/>
          <w:vAlign w:val="center"/>
        </w:tcPr>
        <w:p w14:paraId="6E92DF73" w14:textId="77777777" w:rsidR="00EF3859" w:rsidRPr="00686BB0" w:rsidRDefault="00EF3859" w:rsidP="00EF385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686BB0">
            <w:rPr>
              <w:rFonts w:ascii="Arial Narrow" w:hAnsi="Arial Narrow" w:cs="Arial"/>
              <w:bCs/>
              <w:spacing w:val="-6"/>
              <w:sz w:val="20"/>
              <w:szCs w:val="20"/>
            </w:rPr>
            <w:t>Proceso: Gestión de Desarrollo Sostenible</w:t>
          </w:r>
        </w:p>
      </w:tc>
      <w:tc>
        <w:tcPr>
          <w:tcW w:w="1843" w:type="dxa"/>
          <w:vMerge/>
          <w:vAlign w:val="center"/>
        </w:tcPr>
        <w:p w14:paraId="1393389D" w14:textId="77777777" w:rsidR="00EF3859" w:rsidRPr="00686BB0" w:rsidRDefault="00EF3859" w:rsidP="00EF385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EF3859" w:rsidRPr="00686BB0" w14:paraId="2BD50F11" w14:textId="77777777" w:rsidTr="00AA2786">
      <w:tblPrEx>
        <w:tblCellMar>
          <w:left w:w="108" w:type="dxa"/>
          <w:right w:w="108" w:type="dxa"/>
        </w:tblCellMar>
      </w:tblPrEx>
      <w:trPr>
        <w:cantSplit/>
        <w:trHeight w:val="190"/>
      </w:trPr>
      <w:tc>
        <w:tcPr>
          <w:tcW w:w="2836" w:type="dxa"/>
          <w:vAlign w:val="center"/>
        </w:tcPr>
        <w:p w14:paraId="30D9E5FC" w14:textId="016E833B" w:rsidR="00EF3859" w:rsidRPr="00686BB0" w:rsidRDefault="00E2075E" w:rsidP="006057E5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Versión: </w:t>
          </w:r>
          <w:r w:rsidR="00334C6C">
            <w:rPr>
              <w:rFonts w:ascii="Arial Narrow" w:hAnsi="Arial Narrow" w:cs="Arial"/>
              <w:bCs/>
              <w:spacing w:val="-6"/>
              <w:sz w:val="16"/>
              <w:szCs w:val="20"/>
            </w:rPr>
            <w:t>1</w:t>
          </w:r>
        </w:p>
      </w:tc>
      <w:tc>
        <w:tcPr>
          <w:tcW w:w="5216" w:type="dxa"/>
          <w:shd w:val="clear" w:color="auto" w:fill="FFFFFF" w:themeFill="background1"/>
          <w:vAlign w:val="center"/>
        </w:tcPr>
        <w:p w14:paraId="3258C10D" w14:textId="77777777" w:rsidR="00EF3859" w:rsidRPr="006057E5" w:rsidRDefault="00EF3859" w:rsidP="006057E5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6057E5"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  <w:t xml:space="preserve">Vigencia: </w:t>
          </w:r>
          <w:r w:rsidR="00664470"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  <w:t>08/04/2022</w:t>
          </w:r>
        </w:p>
      </w:tc>
      <w:tc>
        <w:tcPr>
          <w:tcW w:w="1843" w:type="dxa"/>
          <w:vAlign w:val="center"/>
        </w:tcPr>
        <w:p w14:paraId="11F2D4A9" w14:textId="77777777" w:rsidR="00EF3859" w:rsidRPr="006057E5" w:rsidRDefault="00EF3859" w:rsidP="006057E5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6057E5">
            <w:rPr>
              <w:rFonts w:ascii="Arial Narrow" w:hAnsi="Arial Narrow" w:cs="Arial"/>
              <w:bCs/>
              <w:spacing w:val="-6"/>
              <w:sz w:val="16"/>
              <w:szCs w:val="20"/>
            </w:rPr>
            <w:t>Código: F-M-GDS-</w:t>
          </w:r>
          <w:r w:rsidR="006057E5" w:rsidRPr="006057E5">
            <w:rPr>
              <w:rFonts w:ascii="Arial Narrow" w:hAnsi="Arial Narrow" w:cs="Arial"/>
              <w:bCs/>
              <w:spacing w:val="-6"/>
              <w:sz w:val="16"/>
              <w:szCs w:val="20"/>
            </w:rPr>
            <w:t>17</w:t>
          </w:r>
        </w:p>
      </w:tc>
    </w:tr>
  </w:tbl>
  <w:p w14:paraId="27AFD771" w14:textId="77777777" w:rsidR="00EF3859" w:rsidRDefault="00EF3859" w:rsidP="006057E5">
    <w:pPr>
      <w:pStyle w:val="Encabezado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B665" w14:textId="77777777" w:rsidR="00AA2786" w:rsidRDefault="00AA2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DC4"/>
    <w:multiLevelType w:val="hybridMultilevel"/>
    <w:tmpl w:val="A0788A9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3058A"/>
    <w:multiLevelType w:val="hybridMultilevel"/>
    <w:tmpl w:val="8CA4F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75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579D8"/>
    <w:multiLevelType w:val="multilevel"/>
    <w:tmpl w:val="D0C252E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30492E"/>
    <w:multiLevelType w:val="hybridMultilevel"/>
    <w:tmpl w:val="6F0ED0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A5563"/>
    <w:multiLevelType w:val="hybridMultilevel"/>
    <w:tmpl w:val="FB6E6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545B3"/>
    <w:multiLevelType w:val="hybridMultilevel"/>
    <w:tmpl w:val="A65EE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F62E8"/>
    <w:multiLevelType w:val="hybridMultilevel"/>
    <w:tmpl w:val="10ACD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009E"/>
    <w:multiLevelType w:val="hybridMultilevel"/>
    <w:tmpl w:val="AEBAC36A"/>
    <w:lvl w:ilvl="0" w:tplc="240A000F">
      <w:start w:val="1"/>
      <w:numFmt w:val="decimal"/>
      <w:lvlText w:val="%1."/>
      <w:lvlJc w:val="left"/>
      <w:pPr>
        <w:ind w:left="430" w:hanging="360"/>
      </w:p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98C563E"/>
    <w:multiLevelType w:val="hybridMultilevel"/>
    <w:tmpl w:val="83DE4410"/>
    <w:lvl w:ilvl="0" w:tplc="8EA49734">
      <w:start w:val="1"/>
      <w:numFmt w:val="decimal"/>
      <w:pStyle w:val="Subttulo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639D8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8724EE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E17932"/>
    <w:multiLevelType w:val="hybridMultilevel"/>
    <w:tmpl w:val="843465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04C01"/>
    <w:multiLevelType w:val="hybridMultilevel"/>
    <w:tmpl w:val="13A89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3056"/>
    <w:multiLevelType w:val="hybridMultilevel"/>
    <w:tmpl w:val="022836C0"/>
    <w:lvl w:ilvl="0" w:tplc="3822E4FA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2B6C7B1D"/>
    <w:multiLevelType w:val="hybridMultilevel"/>
    <w:tmpl w:val="5FD0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1328E"/>
    <w:multiLevelType w:val="hybridMultilevel"/>
    <w:tmpl w:val="7E0AC0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E1733"/>
    <w:multiLevelType w:val="hybridMultilevel"/>
    <w:tmpl w:val="4E8A6B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47975"/>
    <w:multiLevelType w:val="hybridMultilevel"/>
    <w:tmpl w:val="963E3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128D"/>
    <w:multiLevelType w:val="hybridMultilevel"/>
    <w:tmpl w:val="56D48636"/>
    <w:lvl w:ilvl="0" w:tplc="0076FBB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8F5430"/>
    <w:multiLevelType w:val="hybridMultilevel"/>
    <w:tmpl w:val="3968C0E4"/>
    <w:lvl w:ilvl="0" w:tplc="240A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1" w15:restartNumberingAfterBreak="0">
    <w:nsid w:val="452C73A2"/>
    <w:multiLevelType w:val="hybridMultilevel"/>
    <w:tmpl w:val="2E0A97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2E44"/>
    <w:multiLevelType w:val="hybridMultilevel"/>
    <w:tmpl w:val="3D0E9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50449"/>
    <w:multiLevelType w:val="hybridMultilevel"/>
    <w:tmpl w:val="9A4AB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13B58"/>
    <w:multiLevelType w:val="hybridMultilevel"/>
    <w:tmpl w:val="D2DCF1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37D67"/>
    <w:multiLevelType w:val="hybridMultilevel"/>
    <w:tmpl w:val="78D06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F456D"/>
    <w:multiLevelType w:val="hybridMultilevel"/>
    <w:tmpl w:val="63AC2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385150"/>
    <w:multiLevelType w:val="hybridMultilevel"/>
    <w:tmpl w:val="7AEAE9AE"/>
    <w:lvl w:ilvl="0" w:tplc="52DA0C8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677DE"/>
    <w:multiLevelType w:val="hybridMultilevel"/>
    <w:tmpl w:val="826E1A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84CA3"/>
    <w:multiLevelType w:val="hybridMultilevel"/>
    <w:tmpl w:val="BF6628BE"/>
    <w:lvl w:ilvl="0" w:tplc="CE2CF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64662"/>
    <w:multiLevelType w:val="hybridMultilevel"/>
    <w:tmpl w:val="9ACAE1F8"/>
    <w:lvl w:ilvl="0" w:tplc="9AC064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17E808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6E72A6C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30413"/>
    <w:multiLevelType w:val="hybridMultilevel"/>
    <w:tmpl w:val="D33088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32269"/>
    <w:multiLevelType w:val="hybridMultilevel"/>
    <w:tmpl w:val="7820F6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729479">
    <w:abstractNumId w:val="1"/>
  </w:num>
  <w:num w:numId="2" w16cid:durableId="483157060">
    <w:abstractNumId w:val="31"/>
  </w:num>
  <w:num w:numId="3" w16cid:durableId="235942804">
    <w:abstractNumId w:val="20"/>
  </w:num>
  <w:num w:numId="4" w16cid:durableId="1579829863">
    <w:abstractNumId w:val="22"/>
  </w:num>
  <w:num w:numId="5" w16cid:durableId="722018649">
    <w:abstractNumId w:val="13"/>
  </w:num>
  <w:num w:numId="6" w16cid:durableId="701825673">
    <w:abstractNumId w:val="18"/>
  </w:num>
  <w:num w:numId="7" w16cid:durableId="1461150481">
    <w:abstractNumId w:val="24"/>
  </w:num>
  <w:num w:numId="8" w16cid:durableId="794298908">
    <w:abstractNumId w:val="6"/>
  </w:num>
  <w:num w:numId="9" w16cid:durableId="301081331">
    <w:abstractNumId w:val="12"/>
  </w:num>
  <w:num w:numId="10" w16cid:durableId="1417554974">
    <w:abstractNumId w:val="17"/>
  </w:num>
  <w:num w:numId="11" w16cid:durableId="1111363250">
    <w:abstractNumId w:val="5"/>
  </w:num>
  <w:num w:numId="12" w16cid:durableId="2003507424">
    <w:abstractNumId w:val="28"/>
  </w:num>
  <w:num w:numId="13" w16cid:durableId="1296985908">
    <w:abstractNumId w:val="0"/>
  </w:num>
  <w:num w:numId="14" w16cid:durableId="1510870024">
    <w:abstractNumId w:val="25"/>
  </w:num>
  <w:num w:numId="15" w16cid:durableId="2113821036">
    <w:abstractNumId w:val="27"/>
  </w:num>
  <w:num w:numId="16" w16cid:durableId="1113667095">
    <w:abstractNumId w:val="10"/>
  </w:num>
  <w:num w:numId="17" w16cid:durableId="76948849">
    <w:abstractNumId w:val="26"/>
  </w:num>
  <w:num w:numId="18" w16cid:durableId="1752043295">
    <w:abstractNumId w:val="15"/>
  </w:num>
  <w:num w:numId="19" w16cid:durableId="1299726975">
    <w:abstractNumId w:val="2"/>
  </w:num>
  <w:num w:numId="20" w16cid:durableId="215432729">
    <w:abstractNumId w:val="16"/>
  </w:num>
  <w:num w:numId="21" w16cid:durableId="318850095">
    <w:abstractNumId w:val="11"/>
  </w:num>
  <w:num w:numId="22" w16cid:durableId="34548320">
    <w:abstractNumId w:val="4"/>
  </w:num>
  <w:num w:numId="23" w16cid:durableId="1602954946">
    <w:abstractNumId w:val="19"/>
  </w:num>
  <w:num w:numId="24" w16cid:durableId="1821069690">
    <w:abstractNumId w:val="30"/>
  </w:num>
  <w:num w:numId="25" w16cid:durableId="1978026063">
    <w:abstractNumId w:val="8"/>
  </w:num>
  <w:num w:numId="26" w16cid:durableId="1677877882">
    <w:abstractNumId w:val="14"/>
  </w:num>
  <w:num w:numId="27" w16cid:durableId="654801568">
    <w:abstractNumId w:val="29"/>
  </w:num>
  <w:num w:numId="28" w16cid:durableId="87699481">
    <w:abstractNumId w:val="32"/>
  </w:num>
  <w:num w:numId="29" w16cid:durableId="809637065">
    <w:abstractNumId w:val="3"/>
  </w:num>
  <w:num w:numId="30" w16cid:durableId="2078239103">
    <w:abstractNumId w:val="9"/>
  </w:num>
  <w:num w:numId="31" w16cid:durableId="1561281005">
    <w:abstractNumId w:val="9"/>
  </w:num>
  <w:num w:numId="32" w16cid:durableId="497161948">
    <w:abstractNumId w:val="9"/>
  </w:num>
  <w:num w:numId="33" w16cid:durableId="1814058042">
    <w:abstractNumId w:val="9"/>
  </w:num>
  <w:num w:numId="34" w16cid:durableId="2084526334">
    <w:abstractNumId w:val="3"/>
  </w:num>
  <w:num w:numId="35" w16cid:durableId="376779583">
    <w:abstractNumId w:val="3"/>
  </w:num>
  <w:num w:numId="36" w16cid:durableId="1778330650">
    <w:abstractNumId w:val="21"/>
  </w:num>
  <w:num w:numId="37" w16cid:durableId="1938520053">
    <w:abstractNumId w:val="7"/>
  </w:num>
  <w:num w:numId="38" w16cid:durableId="138185512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A9"/>
    <w:rsid w:val="000236B0"/>
    <w:rsid w:val="00026EC1"/>
    <w:rsid w:val="00044C0F"/>
    <w:rsid w:val="00045B5D"/>
    <w:rsid w:val="000474EF"/>
    <w:rsid w:val="00063761"/>
    <w:rsid w:val="000C73FB"/>
    <w:rsid w:val="000C7882"/>
    <w:rsid w:val="000D1282"/>
    <w:rsid w:val="000F508D"/>
    <w:rsid w:val="000F6B9F"/>
    <w:rsid w:val="0010336E"/>
    <w:rsid w:val="001109D3"/>
    <w:rsid w:val="00125F3E"/>
    <w:rsid w:val="00135092"/>
    <w:rsid w:val="001420D5"/>
    <w:rsid w:val="00155B81"/>
    <w:rsid w:val="0017083A"/>
    <w:rsid w:val="001714E7"/>
    <w:rsid w:val="001766C0"/>
    <w:rsid w:val="00185302"/>
    <w:rsid w:val="001865F5"/>
    <w:rsid w:val="00186A72"/>
    <w:rsid w:val="001911E2"/>
    <w:rsid w:val="001A1890"/>
    <w:rsid w:val="001A2756"/>
    <w:rsid w:val="001A6736"/>
    <w:rsid w:val="001C16E0"/>
    <w:rsid w:val="001E24BD"/>
    <w:rsid w:val="001F048B"/>
    <w:rsid w:val="001F05F1"/>
    <w:rsid w:val="00200312"/>
    <w:rsid w:val="00206069"/>
    <w:rsid w:val="00206557"/>
    <w:rsid w:val="002104D6"/>
    <w:rsid w:val="002169AA"/>
    <w:rsid w:val="002209D8"/>
    <w:rsid w:val="0023240E"/>
    <w:rsid w:val="0024325C"/>
    <w:rsid w:val="00244DCA"/>
    <w:rsid w:val="00247BA6"/>
    <w:rsid w:val="00252EF8"/>
    <w:rsid w:val="00273B6E"/>
    <w:rsid w:val="00280629"/>
    <w:rsid w:val="002A34AC"/>
    <w:rsid w:val="002B7E4D"/>
    <w:rsid w:val="002C1380"/>
    <w:rsid w:val="002C3B66"/>
    <w:rsid w:val="002C4496"/>
    <w:rsid w:val="002C538A"/>
    <w:rsid w:val="002D58BF"/>
    <w:rsid w:val="002E3B78"/>
    <w:rsid w:val="002E5319"/>
    <w:rsid w:val="002F3664"/>
    <w:rsid w:val="002F4E70"/>
    <w:rsid w:val="00306CDA"/>
    <w:rsid w:val="00311807"/>
    <w:rsid w:val="00311829"/>
    <w:rsid w:val="00334C6C"/>
    <w:rsid w:val="003446FA"/>
    <w:rsid w:val="0034591F"/>
    <w:rsid w:val="00374820"/>
    <w:rsid w:val="00381D7C"/>
    <w:rsid w:val="00387B7A"/>
    <w:rsid w:val="003A5EE6"/>
    <w:rsid w:val="003C2911"/>
    <w:rsid w:val="003D6A45"/>
    <w:rsid w:val="003E08B4"/>
    <w:rsid w:val="004006E6"/>
    <w:rsid w:val="004066EF"/>
    <w:rsid w:val="00421B23"/>
    <w:rsid w:val="00434157"/>
    <w:rsid w:val="0046301D"/>
    <w:rsid w:val="004772C9"/>
    <w:rsid w:val="0048340F"/>
    <w:rsid w:val="00487AAE"/>
    <w:rsid w:val="004962F2"/>
    <w:rsid w:val="00496A20"/>
    <w:rsid w:val="004B3F03"/>
    <w:rsid w:val="004C11ED"/>
    <w:rsid w:val="004C217A"/>
    <w:rsid w:val="004D048B"/>
    <w:rsid w:val="004F02AD"/>
    <w:rsid w:val="004F06DE"/>
    <w:rsid w:val="005056D2"/>
    <w:rsid w:val="00506053"/>
    <w:rsid w:val="005070F8"/>
    <w:rsid w:val="00513F92"/>
    <w:rsid w:val="00537AA9"/>
    <w:rsid w:val="0054626E"/>
    <w:rsid w:val="005611C3"/>
    <w:rsid w:val="0056403E"/>
    <w:rsid w:val="00583E9D"/>
    <w:rsid w:val="00584D7E"/>
    <w:rsid w:val="0059160E"/>
    <w:rsid w:val="0059693B"/>
    <w:rsid w:val="005A4D4B"/>
    <w:rsid w:val="005C0DA2"/>
    <w:rsid w:val="005C595B"/>
    <w:rsid w:val="005C7FC5"/>
    <w:rsid w:val="005E2EF6"/>
    <w:rsid w:val="005E75F7"/>
    <w:rsid w:val="005F03E6"/>
    <w:rsid w:val="006002E5"/>
    <w:rsid w:val="00602D90"/>
    <w:rsid w:val="006057E5"/>
    <w:rsid w:val="0061280E"/>
    <w:rsid w:val="00625026"/>
    <w:rsid w:val="00640906"/>
    <w:rsid w:val="006438E7"/>
    <w:rsid w:val="006602F7"/>
    <w:rsid w:val="00664470"/>
    <w:rsid w:val="00666AE4"/>
    <w:rsid w:val="00677697"/>
    <w:rsid w:val="00695DC1"/>
    <w:rsid w:val="006C751A"/>
    <w:rsid w:val="006C79AA"/>
    <w:rsid w:val="006D09C3"/>
    <w:rsid w:val="006D3F86"/>
    <w:rsid w:val="006D6C8F"/>
    <w:rsid w:val="007023FF"/>
    <w:rsid w:val="00702E21"/>
    <w:rsid w:val="00706A76"/>
    <w:rsid w:val="00711F61"/>
    <w:rsid w:val="007264C7"/>
    <w:rsid w:val="00726D58"/>
    <w:rsid w:val="00730E92"/>
    <w:rsid w:val="007441AA"/>
    <w:rsid w:val="00745714"/>
    <w:rsid w:val="00763DFD"/>
    <w:rsid w:val="0077315A"/>
    <w:rsid w:val="007731FB"/>
    <w:rsid w:val="00787702"/>
    <w:rsid w:val="007C034F"/>
    <w:rsid w:val="007D468A"/>
    <w:rsid w:val="007E234A"/>
    <w:rsid w:val="007E2B60"/>
    <w:rsid w:val="007E2F4A"/>
    <w:rsid w:val="007E6412"/>
    <w:rsid w:val="00802344"/>
    <w:rsid w:val="00814F59"/>
    <w:rsid w:val="008303D9"/>
    <w:rsid w:val="00833A6E"/>
    <w:rsid w:val="008353C5"/>
    <w:rsid w:val="00844F7F"/>
    <w:rsid w:val="00846198"/>
    <w:rsid w:val="0085017D"/>
    <w:rsid w:val="00850446"/>
    <w:rsid w:val="008559B5"/>
    <w:rsid w:val="00866087"/>
    <w:rsid w:val="0087298C"/>
    <w:rsid w:val="00872AAE"/>
    <w:rsid w:val="00875FC2"/>
    <w:rsid w:val="008B26F7"/>
    <w:rsid w:val="008B3ACA"/>
    <w:rsid w:val="008F374F"/>
    <w:rsid w:val="00906528"/>
    <w:rsid w:val="00923AB3"/>
    <w:rsid w:val="00936D43"/>
    <w:rsid w:val="00943238"/>
    <w:rsid w:val="00952323"/>
    <w:rsid w:val="00954759"/>
    <w:rsid w:val="00960FE3"/>
    <w:rsid w:val="0097460E"/>
    <w:rsid w:val="009757A3"/>
    <w:rsid w:val="00976BBA"/>
    <w:rsid w:val="00985799"/>
    <w:rsid w:val="009902FD"/>
    <w:rsid w:val="009924FF"/>
    <w:rsid w:val="009948BD"/>
    <w:rsid w:val="009951EE"/>
    <w:rsid w:val="009B494D"/>
    <w:rsid w:val="009C331B"/>
    <w:rsid w:val="009C4ABF"/>
    <w:rsid w:val="009C5745"/>
    <w:rsid w:val="009C61C1"/>
    <w:rsid w:val="009D2C83"/>
    <w:rsid w:val="009D5066"/>
    <w:rsid w:val="009E3530"/>
    <w:rsid w:val="00A015B3"/>
    <w:rsid w:val="00A33D08"/>
    <w:rsid w:val="00A40DB8"/>
    <w:rsid w:val="00A450C7"/>
    <w:rsid w:val="00A457CE"/>
    <w:rsid w:val="00A6253F"/>
    <w:rsid w:val="00A763BA"/>
    <w:rsid w:val="00A91902"/>
    <w:rsid w:val="00AA2786"/>
    <w:rsid w:val="00AA7158"/>
    <w:rsid w:val="00AC0020"/>
    <w:rsid w:val="00AF1779"/>
    <w:rsid w:val="00AF3507"/>
    <w:rsid w:val="00B008D6"/>
    <w:rsid w:val="00B017A3"/>
    <w:rsid w:val="00B11953"/>
    <w:rsid w:val="00B12A9F"/>
    <w:rsid w:val="00B152D9"/>
    <w:rsid w:val="00B3133F"/>
    <w:rsid w:val="00B46446"/>
    <w:rsid w:val="00B56961"/>
    <w:rsid w:val="00B61C16"/>
    <w:rsid w:val="00B678BE"/>
    <w:rsid w:val="00B76EA7"/>
    <w:rsid w:val="00B77052"/>
    <w:rsid w:val="00B93741"/>
    <w:rsid w:val="00B94448"/>
    <w:rsid w:val="00B96BC2"/>
    <w:rsid w:val="00BA1232"/>
    <w:rsid w:val="00BC16B4"/>
    <w:rsid w:val="00BC4EE5"/>
    <w:rsid w:val="00BE3FDD"/>
    <w:rsid w:val="00C029AE"/>
    <w:rsid w:val="00C219BC"/>
    <w:rsid w:val="00C315C3"/>
    <w:rsid w:val="00C31E73"/>
    <w:rsid w:val="00C447FD"/>
    <w:rsid w:val="00C4658B"/>
    <w:rsid w:val="00C475E7"/>
    <w:rsid w:val="00C52B88"/>
    <w:rsid w:val="00C54B71"/>
    <w:rsid w:val="00C55365"/>
    <w:rsid w:val="00C5637F"/>
    <w:rsid w:val="00C57FB2"/>
    <w:rsid w:val="00C62C08"/>
    <w:rsid w:val="00C6301C"/>
    <w:rsid w:val="00C64444"/>
    <w:rsid w:val="00C9094E"/>
    <w:rsid w:val="00C96B54"/>
    <w:rsid w:val="00CA571E"/>
    <w:rsid w:val="00CC569A"/>
    <w:rsid w:val="00CD770C"/>
    <w:rsid w:val="00CF30F6"/>
    <w:rsid w:val="00D16261"/>
    <w:rsid w:val="00D32D32"/>
    <w:rsid w:val="00D34515"/>
    <w:rsid w:val="00D62133"/>
    <w:rsid w:val="00D655D5"/>
    <w:rsid w:val="00D85981"/>
    <w:rsid w:val="00D8798B"/>
    <w:rsid w:val="00DA2FC2"/>
    <w:rsid w:val="00DA45D8"/>
    <w:rsid w:val="00DA63AE"/>
    <w:rsid w:val="00DB3591"/>
    <w:rsid w:val="00DB76F7"/>
    <w:rsid w:val="00DC055E"/>
    <w:rsid w:val="00DC5D9A"/>
    <w:rsid w:val="00DF1C7F"/>
    <w:rsid w:val="00DF5442"/>
    <w:rsid w:val="00E015BD"/>
    <w:rsid w:val="00E2075E"/>
    <w:rsid w:val="00E33016"/>
    <w:rsid w:val="00E36B22"/>
    <w:rsid w:val="00E473E1"/>
    <w:rsid w:val="00E6000B"/>
    <w:rsid w:val="00E65FF4"/>
    <w:rsid w:val="00E77519"/>
    <w:rsid w:val="00E778C1"/>
    <w:rsid w:val="00E93919"/>
    <w:rsid w:val="00E9666B"/>
    <w:rsid w:val="00EA00BD"/>
    <w:rsid w:val="00EA4CF0"/>
    <w:rsid w:val="00EA4D3B"/>
    <w:rsid w:val="00EC62A9"/>
    <w:rsid w:val="00ED41A2"/>
    <w:rsid w:val="00ED6236"/>
    <w:rsid w:val="00EE4DDA"/>
    <w:rsid w:val="00EF3859"/>
    <w:rsid w:val="00F130E6"/>
    <w:rsid w:val="00F132A4"/>
    <w:rsid w:val="00F37ABC"/>
    <w:rsid w:val="00F47723"/>
    <w:rsid w:val="00F524F4"/>
    <w:rsid w:val="00F54D1B"/>
    <w:rsid w:val="00F90AC5"/>
    <w:rsid w:val="00F93E2A"/>
    <w:rsid w:val="00F975FB"/>
    <w:rsid w:val="00FB35CF"/>
    <w:rsid w:val="00FC008B"/>
    <w:rsid w:val="00FE00CD"/>
    <w:rsid w:val="00FE573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2D11F"/>
  <w15:chartTrackingRefBased/>
  <w15:docId w15:val="{122B36DF-04AB-4F59-930C-75BB51D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A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6301C"/>
    <w:pPr>
      <w:keepNext/>
      <w:keepLines/>
      <w:numPr>
        <w:numId w:val="29"/>
      </w:numPr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2A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C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2A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C6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2A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62A9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s-ES_tradnl" w:eastAsia="es-ES"/>
    </w:rPr>
  </w:style>
  <w:style w:type="character" w:customStyle="1" w:styleId="spelle">
    <w:name w:val="spelle"/>
    <w:rsid w:val="00EC62A9"/>
  </w:style>
  <w:style w:type="character" w:customStyle="1" w:styleId="highlight">
    <w:name w:val="highlight"/>
    <w:rsid w:val="00EC62A9"/>
  </w:style>
  <w:style w:type="character" w:styleId="Textoennegrita">
    <w:name w:val="Strong"/>
    <w:uiPriority w:val="22"/>
    <w:qFormat/>
    <w:rsid w:val="00EC62A9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C62A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C6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C62A9"/>
    <w:rPr>
      <w:color w:val="0563C1"/>
      <w:u w:val="single"/>
    </w:rPr>
  </w:style>
  <w:style w:type="paragraph" w:customStyle="1" w:styleId="Default">
    <w:name w:val="Default"/>
    <w:rsid w:val="00EC62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D5066"/>
    <w:rPr>
      <w:i/>
      <w:iCs/>
      <w:color w:val="7F7F7F" w:themeColor="text1" w:themeTint="80"/>
    </w:rPr>
  </w:style>
  <w:style w:type="character" w:customStyle="1" w:styleId="Ttulo1Car">
    <w:name w:val="Título 1 Car"/>
    <w:basedOn w:val="Fuentedeprrafopredeter"/>
    <w:link w:val="Ttulo1"/>
    <w:uiPriority w:val="9"/>
    <w:rsid w:val="00C6301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6301C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4F59"/>
    <w:pPr>
      <w:tabs>
        <w:tab w:val="left" w:pos="709"/>
        <w:tab w:val="right" w:leader="dot" w:pos="8828"/>
      </w:tabs>
      <w:spacing w:after="100"/>
    </w:pPr>
  </w:style>
  <w:style w:type="paragraph" w:styleId="Tabladeilustraciones">
    <w:name w:val="table of figures"/>
    <w:basedOn w:val="Normal"/>
    <w:next w:val="Normal"/>
    <w:uiPriority w:val="99"/>
    <w:unhideWhenUsed/>
    <w:rsid w:val="00EA4CF0"/>
    <w:pPr>
      <w:spacing w:after="0"/>
    </w:pPr>
    <w:rPr>
      <w:rFonts w:asciiTheme="minorHAnsi" w:hAnsiTheme="minorHAnsi"/>
      <w:i/>
      <w:i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3FB"/>
    <w:pPr>
      <w:numPr>
        <w:numId w:val="30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C73FB"/>
    <w:rPr>
      <w:rFonts w:eastAsiaTheme="minorEastAsia"/>
      <w:color w:val="5A5A5A" w:themeColor="text1" w:themeTint="A5"/>
      <w:spacing w:val="15"/>
    </w:rPr>
  </w:style>
  <w:style w:type="character" w:customStyle="1" w:styleId="highlight1">
    <w:name w:val="highlight1"/>
    <w:basedOn w:val="Fuentedeprrafopredeter"/>
    <w:rsid w:val="00B3133F"/>
  </w:style>
  <w:style w:type="character" w:customStyle="1" w:styleId="Ttulo2Car">
    <w:name w:val="Título 2 Car"/>
    <w:basedOn w:val="Fuentedeprrafopredeter"/>
    <w:link w:val="Ttulo2"/>
    <w:uiPriority w:val="9"/>
    <w:rsid w:val="002D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E4DD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88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05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4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39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28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14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69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8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6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60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91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81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BaseDatosA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Hoja1!$D$1</c:f>
              <c:strCache>
                <c:ptCount val="1"/>
                <c:pt idx="0">
                  <c:v>cumplimiento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Hoja1!$C$3:$C$14</c:f>
              <c:strCache>
                <c:ptCount val="12"/>
                <c:pt idx="0">
                  <c:v>CORPAMAG</c:v>
                </c:pt>
                <c:pt idx="1">
                  <c:v>CVS</c:v>
                </c:pt>
                <c:pt idx="2">
                  <c:v>EPA Cartagena</c:v>
                </c:pt>
                <c:pt idx="3">
                  <c:v>CARSUCRE</c:v>
                </c:pt>
                <c:pt idx="4">
                  <c:v>CARDIQUE</c:v>
                </c:pt>
                <c:pt idx="5">
                  <c:v>EPA BV</c:v>
                </c:pt>
                <c:pt idx="6">
                  <c:v>CORPONOR</c:v>
                </c:pt>
                <c:pt idx="7">
                  <c:v>CSB</c:v>
                </c:pt>
                <c:pt idx="8">
                  <c:v>CRA</c:v>
                </c:pt>
                <c:pt idx="9">
                  <c:v>CORPOCESAR</c:v>
                </c:pt>
                <c:pt idx="10">
                  <c:v>DADSA</c:v>
                </c:pt>
                <c:pt idx="11">
                  <c:v>CORPOMOJANA</c:v>
                </c:pt>
              </c:strCache>
            </c:strRef>
          </c:cat>
          <c:val>
            <c:numRef>
              <c:f>Hoja1!$D$3:$D$14</c:f>
              <c:numCache>
                <c:formatCode>0%</c:formatCode>
                <c:ptCount val="12"/>
                <c:pt idx="0">
                  <c:v>1.0000000000000002</c:v>
                </c:pt>
                <c:pt idx="1">
                  <c:v>1</c:v>
                </c:pt>
                <c:pt idx="2">
                  <c:v>1</c:v>
                </c:pt>
                <c:pt idx="3">
                  <c:v>0.98249999999999993</c:v>
                </c:pt>
                <c:pt idx="4">
                  <c:v>0.84250000000000003</c:v>
                </c:pt>
                <c:pt idx="5">
                  <c:v>0.8</c:v>
                </c:pt>
                <c:pt idx="6">
                  <c:v>0.79</c:v>
                </c:pt>
                <c:pt idx="7">
                  <c:v>0.73750000000000004</c:v>
                </c:pt>
                <c:pt idx="8">
                  <c:v>0.57499999999999996</c:v>
                </c:pt>
                <c:pt idx="9">
                  <c:v>0.19900000000000001</c:v>
                </c:pt>
                <c:pt idx="10">
                  <c:v>0.12500000000000003</c:v>
                </c:pt>
                <c:pt idx="1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3-4FF4-8F10-AF8DA1306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1606608"/>
        <c:axId val="381609520"/>
      </c:barChart>
      <c:catAx>
        <c:axId val="381606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1609520"/>
        <c:crosses val="autoZero"/>
        <c:auto val="1"/>
        <c:lblAlgn val="ctr"/>
        <c:lblOffset val="100"/>
        <c:noMultiLvlLbl val="0"/>
      </c:catAx>
      <c:valAx>
        <c:axId val="381609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crossAx val="38160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(Recuperado).xlsx]# NVxRegion!TablaDinámica1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in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</c:pivotFmt>
      <c:pivotFmt>
        <c:idx val="10"/>
      </c:pivotFmt>
      <c:pivotFmt>
        <c:idx val="11"/>
        <c:dLbl>
          <c:idx val="0"/>
          <c:dLblPos val="ctr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'# NVxRegion'!$B$3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880-46BB-9785-D252EA98F0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880-46BB-9785-D252EA98F0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880-46BB-9785-D252EA98F0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880-46BB-9785-D252EA98F0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880-46BB-9785-D252EA98F02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880-46BB-9785-D252EA98F021}"/>
              </c:ext>
            </c:extLst>
          </c:dPt>
          <c:dLbls>
            <c:delete val="1"/>
          </c:dLbls>
          <c:cat>
            <c:strRef>
              <c:f>'# NVxRegion'!$A$4:$A$10</c:f>
              <c:strCache>
                <c:ptCount val="6"/>
                <c:pt idx="0">
                  <c:v>AMAZONÍA</c:v>
                </c:pt>
                <c:pt idx="1">
                  <c:v>CARIBE</c:v>
                </c:pt>
                <c:pt idx="2">
                  <c:v>CENTRAL</c:v>
                </c:pt>
                <c:pt idx="3">
                  <c:v>ORINOQUÍA</c:v>
                </c:pt>
                <c:pt idx="4">
                  <c:v>PACÍFICO</c:v>
                </c:pt>
                <c:pt idx="5">
                  <c:v>CENTRAL </c:v>
                </c:pt>
              </c:strCache>
            </c:strRef>
          </c:cat>
          <c:val>
            <c:numRef>
              <c:f>'# NVxRegion'!$B$4:$B$10</c:f>
              <c:numCache>
                <c:formatCode>General</c:formatCode>
                <c:ptCount val="6"/>
                <c:pt idx="0">
                  <c:v>189</c:v>
                </c:pt>
                <c:pt idx="1">
                  <c:v>270</c:v>
                </c:pt>
                <c:pt idx="2">
                  <c:v>319</c:v>
                </c:pt>
                <c:pt idx="3">
                  <c:v>54</c:v>
                </c:pt>
                <c:pt idx="4">
                  <c:v>245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880-46BB-9785-D252EA98F02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(Recuperado).xlsx]NVxDepartamento!TablaDinámica6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7.9428613514790737E-17"/>
              <c:y val="-1.670843776106935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layout>
            <c:manualLayout>
              <c:x val="0"/>
              <c:y val="1.0025062656641603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</c:pivotFmt>
      <c:pivotFmt>
        <c:idx val="2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out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</c:pivotFmt>
      <c:pivotFmt>
        <c:idx val="32"/>
      </c:pivotFmt>
      <c:pivotFmt>
        <c:idx val="33"/>
      </c:pivotFmt>
      <c:pivotFmt>
        <c:idx val="34"/>
      </c:pivotFmt>
      <c:pivotFmt>
        <c:idx val="35"/>
      </c:pivotFmt>
      <c:pivotFmt>
        <c:idx val="36"/>
      </c:pivotFmt>
      <c:pivotFmt>
        <c:idx val="37"/>
      </c:pivotFmt>
      <c:pivotFmt>
        <c:idx val="38"/>
      </c:pivotFmt>
      <c:pivotFmt>
        <c:idx val="3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</c:pivotFmt>
      <c:pivotFmt>
        <c:idx val="4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3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4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5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7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8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9"/>
        <c:spPr>
          <a:solidFill>
            <a:schemeClr val="accent2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0"/>
        <c:spPr>
          <a:solidFill>
            <a:schemeClr val="accent3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32869941335293E-2"/>
          <c:y val="0.1493836954591202"/>
          <c:w val="0.77318610270903598"/>
          <c:h val="0.75135792236496768"/>
        </c:manualLayout>
      </c:layout>
      <c:pie3DChart>
        <c:varyColors val="1"/>
        <c:ser>
          <c:idx val="0"/>
          <c:order val="0"/>
          <c:tx>
            <c:strRef>
              <c:f>NVxDepartamento!$B$3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D96-47AF-B615-F4BBFCD061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D96-47AF-B615-F4BBFCD061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D96-47AF-B615-F4BBFCD061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D96-47AF-B615-F4BBFCD061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D96-47AF-B615-F4BBFCD061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D96-47AF-B615-F4BBFCD061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BD96-47AF-B615-F4BBFCD061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BD96-47AF-B615-F4BBFCD0615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BD96-47AF-B615-F4BBFCD0615A}"/>
              </c:ext>
            </c:extLst>
          </c:dPt>
          <c:dLbls>
            <c:delete val="1"/>
          </c:dLbls>
          <c:cat>
            <c:strRef>
              <c:f>NVxDepartamento!$A$4:$A$13</c:f>
              <c:strCache>
                <c:ptCount val="9"/>
                <c:pt idx="0">
                  <c:v>ATLÁNTICO</c:v>
                </c:pt>
                <c:pt idx="1">
                  <c:v>BOLÍVAR</c:v>
                </c:pt>
                <c:pt idx="2">
                  <c:v>CESAR</c:v>
                </c:pt>
                <c:pt idx="3">
                  <c:v>CÓRDOBA</c:v>
                </c:pt>
                <c:pt idx="4">
                  <c:v>LA GUAJIRA</c:v>
                </c:pt>
                <c:pt idx="5">
                  <c:v>MAGDALENA</c:v>
                </c:pt>
                <c:pt idx="6">
                  <c:v>SAN ANDRÉS, PROVIDENCIA Y SANTA CATALINA</c:v>
                </c:pt>
                <c:pt idx="7">
                  <c:v>SUCRE</c:v>
                </c:pt>
                <c:pt idx="8">
                  <c:v>NORTE DE SANTANDER</c:v>
                </c:pt>
              </c:strCache>
            </c:strRef>
          </c:cat>
          <c:val>
            <c:numRef>
              <c:f>NVxDepartamento!$B$4:$B$13</c:f>
              <c:numCache>
                <c:formatCode>General</c:formatCode>
                <c:ptCount val="9"/>
                <c:pt idx="0">
                  <c:v>8</c:v>
                </c:pt>
                <c:pt idx="1">
                  <c:v>18</c:v>
                </c:pt>
                <c:pt idx="2">
                  <c:v>30</c:v>
                </c:pt>
                <c:pt idx="3">
                  <c:v>66</c:v>
                </c:pt>
                <c:pt idx="4">
                  <c:v>26</c:v>
                </c:pt>
                <c:pt idx="5">
                  <c:v>12</c:v>
                </c:pt>
                <c:pt idx="6">
                  <c:v>37</c:v>
                </c:pt>
                <c:pt idx="7">
                  <c:v>24</c:v>
                </c:pt>
                <c:pt idx="8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D96-47AF-B615-F4BBFCD0615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(Recuperado).xlsx]NVxAAC!TablaDinámica4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-2.5889965238505515E-2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3.2950864849006931E-2"/>
              <c:y val="-1.1283496213513364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layout>
            <c:manualLayout>
              <c:x val="4.7072664070010022E-3"/>
              <c:y val="-7.146214268558463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5.177993047701103E-2"/>
              <c:y val="3.761165404504454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-1.1768166017502506E-2"/>
              <c:y val="-4.13728194495490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1.4121799221003007E-2"/>
              <c:y val="1.1283496213513364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  <c:dLbl>
          <c:idx val="0"/>
          <c:layout>
            <c:manualLayout>
              <c:x val="4.6940473776696405E-2"/>
              <c:y val="-7.2169567798052508E-3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layout>
            <c:manualLayout>
              <c:x val="0"/>
              <c:y val="-0.10825435169707875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layout>
            <c:manualLayout>
              <c:x val="-2.2352606560331622E-2"/>
              <c:y val="1.082543516970787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</c:pivotFmt>
      <c:pivotFmt>
        <c:idx val="19"/>
        <c:dLbl>
          <c:idx val="0"/>
          <c:layout>
            <c:manualLayout>
              <c:x val="-2.235260656033162E-3"/>
              <c:y val="-5.412717584853937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layout>
            <c:manualLayout>
              <c:x val="-2.9058388528431189E-2"/>
              <c:y val="7.21695677980525E-3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layout>
            <c:manualLayout>
              <c:x val="-3.352890984049739E-2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layout>
            <c:manualLayout>
              <c:x val="-8.1958610595019214E-17"/>
              <c:y val="1.44339135596105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</c:pivotFmt>
      <c:pivotFmt>
        <c:idx val="25"/>
      </c:pivotFmt>
      <c:pivotFmt>
        <c:idx val="26"/>
      </c:pivotFmt>
      <c:pivotFmt>
        <c:idx val="27"/>
      </c:pivotFmt>
      <c:pivotFmt>
        <c:idx val="28"/>
      </c:pivotFmt>
      <c:pivotFmt>
        <c:idx val="29"/>
      </c:pivotFmt>
      <c:pivotFmt>
        <c:idx val="3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4"/>
        <c:spPr>
          <a:solidFill>
            <a:schemeClr val="accent4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5"/>
        <c:spPr>
          <a:solidFill>
            <a:schemeClr val="accent6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9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0"/>
        <c:spPr>
          <a:solidFill>
            <a:schemeClr val="accent2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1"/>
        <c:spPr>
          <a:solidFill>
            <a:schemeClr val="accent3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2"/>
        <c:spPr>
          <a:solidFill>
            <a:schemeClr val="accent5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3"/>
        <c:spPr>
          <a:solidFill>
            <a:schemeClr val="accent1">
              <a:lumMod val="80000"/>
              <a:lumOff val="2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04799224894842"/>
          <c:y val="0.10387272690118766"/>
          <c:w val="0.74319674909510214"/>
          <c:h val="0.71703123810753555"/>
        </c:manualLayout>
      </c:layout>
      <c:pie3DChart>
        <c:varyColors val="1"/>
        <c:ser>
          <c:idx val="0"/>
          <c:order val="0"/>
          <c:tx>
            <c:strRef>
              <c:f>NVxAAC!$B$3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DCB-401E-BFD6-EB7BD11CC1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DCB-401E-BFD6-EB7BD11CC1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DCB-401E-BFD6-EB7BD11CC1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DCB-401E-BFD6-EB7BD11CC1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DCB-401E-BFD6-EB7BD11CC1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DCB-401E-BFD6-EB7BD11CC1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6DCB-401E-BFD6-EB7BD11CC13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6DCB-401E-BFD6-EB7BD11CC13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6DCB-401E-BFD6-EB7BD11CC13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6DCB-401E-BFD6-EB7BD11CC13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6DCB-401E-BFD6-EB7BD11CC13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6DCB-401E-BFD6-EB7BD11CC13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6DCB-401E-BFD6-EB7BD11CC130}"/>
              </c:ext>
            </c:extLst>
          </c:dPt>
          <c:dLbls>
            <c:delete val="1"/>
          </c:dLbls>
          <c:cat>
            <c:strRef>
              <c:f>NVxAAC!$A$4:$A$17</c:f>
              <c:strCache>
                <c:ptCount val="13"/>
                <c:pt idx="0">
                  <c:v>CARDIQUE</c:v>
                </c:pt>
                <c:pt idx="1">
                  <c:v>CARSUCRE</c:v>
                </c:pt>
                <c:pt idx="2">
                  <c:v>CORALINA</c:v>
                </c:pt>
                <c:pt idx="3">
                  <c:v>CORPAMAG</c:v>
                </c:pt>
                <c:pt idx="4">
                  <c:v>CORPOCESAR</c:v>
                </c:pt>
                <c:pt idx="5">
                  <c:v>CORPOGUAJIRA</c:v>
                </c:pt>
                <c:pt idx="6">
                  <c:v>CORPOMOJANA</c:v>
                </c:pt>
                <c:pt idx="7">
                  <c:v>CORPONOR</c:v>
                </c:pt>
                <c:pt idx="8">
                  <c:v>CRA</c:v>
                </c:pt>
                <c:pt idx="9">
                  <c:v>CSB</c:v>
                </c:pt>
                <c:pt idx="10">
                  <c:v>CVS</c:v>
                </c:pt>
                <c:pt idx="11">
                  <c:v>DADSA</c:v>
                </c:pt>
                <c:pt idx="12">
                  <c:v>EPA BV</c:v>
                </c:pt>
              </c:strCache>
            </c:strRef>
          </c:cat>
          <c:val>
            <c:numRef>
              <c:f>NVxAAC!$B$4:$B$17</c:f>
              <c:numCache>
                <c:formatCode>General</c:formatCode>
                <c:ptCount val="13"/>
                <c:pt idx="0">
                  <c:v>4</c:v>
                </c:pt>
                <c:pt idx="1">
                  <c:v>23</c:v>
                </c:pt>
                <c:pt idx="2">
                  <c:v>37</c:v>
                </c:pt>
                <c:pt idx="3">
                  <c:v>9</c:v>
                </c:pt>
                <c:pt idx="4">
                  <c:v>30</c:v>
                </c:pt>
                <c:pt idx="5">
                  <c:v>26</c:v>
                </c:pt>
                <c:pt idx="6">
                  <c:v>1</c:v>
                </c:pt>
                <c:pt idx="7">
                  <c:v>49</c:v>
                </c:pt>
                <c:pt idx="8">
                  <c:v>4</c:v>
                </c:pt>
                <c:pt idx="9">
                  <c:v>14</c:v>
                </c:pt>
                <c:pt idx="10">
                  <c:v>66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DCB-401E-BFD6-EB7BD11CC13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(Recuperado).xlsx]NVxCategoria!TablaDinámica2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in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0.14166666666666666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</c:pivotFmt>
      <c:pivotFmt>
        <c:idx val="5"/>
      </c:pivotFmt>
      <c:pivotFmt>
        <c:idx val="6"/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NVxCategoria!$B$3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6DE-4193-8357-BEBE2428AF1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6DE-4193-8357-BEBE2428AF12}"/>
              </c:ext>
            </c:extLst>
          </c:dPt>
          <c:dLbls>
            <c:delete val="1"/>
          </c:dLbls>
          <c:cat>
            <c:strRef>
              <c:f>NVxCategoria!$A$4:$A$6</c:f>
              <c:strCache>
                <c:ptCount val="2"/>
                <c:pt idx="0">
                  <c:v>Bienes Y Servicios Sostenibles Provenientes De Recursos Naturales</c:v>
                </c:pt>
                <c:pt idx="1">
                  <c:v>Ecoproductos Industriales</c:v>
                </c:pt>
              </c:strCache>
            </c:strRef>
          </c:cat>
          <c:val>
            <c:numRef>
              <c:f>NVxCategoria!$B$4:$B$6</c:f>
              <c:numCache>
                <c:formatCode>General</c:formatCode>
                <c:ptCount val="2"/>
                <c:pt idx="0">
                  <c:v>218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DE-4193-8357-BEBE2428AF1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[NV estadistica (Recuperado).xlsx]NVxNivel!TablaDinámica5</c:name>
    <c:fmtId val="-1"/>
  </c:pivotSource>
  <c:chart>
    <c:autoTitleDeleted val="1"/>
    <c:pivotFmts>
      <c:pivotFmt>
        <c:idx val="0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</c:pivotFmt>
      <c:pivotFmt>
        <c:idx val="2"/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6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7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8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9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0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NVxNivel!$B$3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536-4AB8-A47F-5216FD743CB7}"/>
              </c:ext>
            </c:extLst>
          </c:dPt>
          <c:dPt>
            <c:idx val="1"/>
            <c:bubble3D val="0"/>
            <c:spPr>
              <a:solidFill>
                <a:schemeClr val="accent6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536-4AB8-A47F-5216FD743CB7}"/>
              </c:ext>
            </c:extLst>
          </c:dPt>
          <c:dPt>
            <c:idx val="2"/>
            <c:bubble3D val="0"/>
            <c:spPr>
              <a:solidFill>
                <a:schemeClr val="accent6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536-4AB8-A47F-5216FD743CB7}"/>
              </c:ext>
            </c:extLst>
          </c:dPt>
          <c:dPt>
            <c:idx val="3"/>
            <c:bubble3D val="0"/>
            <c:spPr>
              <a:solidFill>
                <a:schemeClr val="accent6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536-4AB8-A47F-5216FD743CB7}"/>
              </c:ext>
            </c:extLst>
          </c:dPt>
          <c:dPt>
            <c:idx val="4"/>
            <c:bubble3D val="0"/>
            <c:spPr>
              <a:solidFill>
                <a:schemeClr val="accent6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536-4AB8-A47F-5216FD743CB7}"/>
              </c:ext>
            </c:extLst>
          </c:dPt>
          <c:dPt>
            <c:idx val="5"/>
            <c:bubble3D val="0"/>
            <c:spPr>
              <a:solidFill>
                <a:schemeClr val="accent6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536-4AB8-A47F-5216FD743CB7}"/>
              </c:ext>
            </c:extLst>
          </c:dPt>
          <c:dLbls>
            <c:delete val="1"/>
          </c:dLbls>
          <c:cat>
            <c:strRef>
              <c:f>NVxNivel!$A$4:$A$10</c:f>
              <c:strCache>
                <c:ptCount val="6"/>
                <c:pt idx="0">
                  <c:v>Inicial</c:v>
                </c:pt>
                <c:pt idx="1">
                  <c:v>Básico</c:v>
                </c:pt>
                <c:pt idx="2">
                  <c:v>Intermedio</c:v>
                </c:pt>
                <c:pt idx="3">
                  <c:v>Satisfactorio</c:v>
                </c:pt>
                <c:pt idx="4">
                  <c:v>Avanzado</c:v>
                </c:pt>
                <c:pt idx="5">
                  <c:v>Ideal</c:v>
                </c:pt>
              </c:strCache>
            </c:strRef>
          </c:cat>
          <c:val>
            <c:numRef>
              <c:f>NVxNivel!$B$4:$B$10</c:f>
              <c:numCache>
                <c:formatCode>General</c:formatCode>
                <c:ptCount val="6"/>
                <c:pt idx="0">
                  <c:v>6</c:v>
                </c:pt>
                <c:pt idx="1">
                  <c:v>32</c:v>
                </c:pt>
                <c:pt idx="2">
                  <c:v>60</c:v>
                </c:pt>
                <c:pt idx="3">
                  <c:v>154</c:v>
                </c:pt>
                <c:pt idx="4">
                  <c:v>11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536-4AB8-A47F-5216FD743CB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8D9A-800D-485F-AB23-D2D11F87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Adriana Acevedo Perez</dc:creator>
  <cp:keywords/>
  <dc:description/>
  <cp:lastModifiedBy>Nidia Johanna Leal Melo</cp:lastModifiedBy>
  <cp:revision>4</cp:revision>
  <cp:lastPrinted>2019-03-01T14:55:00Z</cp:lastPrinted>
  <dcterms:created xsi:type="dcterms:W3CDTF">2022-07-05T21:07:00Z</dcterms:created>
  <dcterms:modified xsi:type="dcterms:W3CDTF">2022-07-20T15:19:00Z</dcterms:modified>
</cp:coreProperties>
</file>