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D747" w14:textId="77777777" w:rsidR="00640DF4" w:rsidRDefault="00640DF4" w:rsidP="00B868CF">
      <w:pPr>
        <w:jc w:val="center"/>
        <w:rPr>
          <w:rFonts w:ascii="Arial Narrow" w:eastAsia="MS Mincho" w:hAnsi="Arial Narrow" w:cs="Arial"/>
          <w:b/>
          <w:color w:val="000000"/>
        </w:rPr>
      </w:pPr>
    </w:p>
    <w:p w14:paraId="0D328FA5" w14:textId="77777777" w:rsidR="00640DF4" w:rsidRPr="00640DF4" w:rsidRDefault="00640DF4" w:rsidP="00B868CF">
      <w:pPr>
        <w:jc w:val="center"/>
        <w:rPr>
          <w:rFonts w:ascii="Arial Narrow" w:eastAsia="MS Mincho" w:hAnsi="Arial Narrow" w:cs="Arial"/>
          <w:b/>
          <w:color w:val="000000"/>
        </w:rPr>
      </w:pPr>
      <w:r w:rsidRPr="00640DF4">
        <w:rPr>
          <w:rFonts w:ascii="Arial Narrow" w:eastAsia="MS Mincho" w:hAnsi="Arial Narrow" w:cs="Arial"/>
          <w:b/>
          <w:color w:val="000000"/>
        </w:rPr>
        <w:t>ESTUDIOS PREVIOS</w:t>
      </w:r>
    </w:p>
    <w:p w14:paraId="67BD600A" w14:textId="77777777" w:rsidR="00640DF4" w:rsidRPr="00640DF4" w:rsidRDefault="00640DF4" w:rsidP="00B868CF">
      <w:pPr>
        <w:jc w:val="center"/>
        <w:rPr>
          <w:rFonts w:ascii="Arial Narrow" w:eastAsia="Calibri" w:hAnsi="Arial Narrow" w:cs="Arial"/>
          <w:lang w:val="es-CO" w:eastAsia="en-US"/>
        </w:rPr>
      </w:pPr>
    </w:p>
    <w:p w14:paraId="671A5B30"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A continuación, se presenta el estudio previo para suscribir un convenio</w:t>
      </w:r>
      <w:r w:rsidRPr="00640DF4">
        <w:rPr>
          <w:rFonts w:ascii="Arial Narrow" w:eastAsia="Calibri" w:hAnsi="Arial Narrow" w:cs="Arial"/>
          <w:color w:val="808080"/>
          <w:lang w:val="es-CO" w:eastAsia="en-US"/>
        </w:rPr>
        <w:t xml:space="preserve"> </w:t>
      </w:r>
      <w:r w:rsidRPr="00640DF4">
        <w:rPr>
          <w:rFonts w:ascii="Arial Narrow" w:eastAsia="Calibri" w:hAnsi="Arial Narrow" w:cs="Arial"/>
          <w:lang w:val="es-CO" w:eastAsia="en-US"/>
        </w:rPr>
        <w:t xml:space="preserve">interadministrativo, conforme a lo dispuesto en los numerales 7 y 12 del artículo 25 de la Ley 80 de 1993, modificado por el artículo 87 de la Ley 1474 de 2011, el artículo 95 de la Ley 489 de 1998 y el artículo 2.2.1.2.1.4.4 del Decreto 1082 de 2015.  </w:t>
      </w:r>
    </w:p>
    <w:p w14:paraId="79292E6E" w14:textId="77777777" w:rsidR="00640DF4" w:rsidRPr="00640DF4" w:rsidRDefault="00640DF4" w:rsidP="00B868CF">
      <w:pPr>
        <w:jc w:val="both"/>
        <w:rPr>
          <w:rFonts w:ascii="Arial Narrow" w:eastAsia="Calibri" w:hAnsi="Arial Narrow" w:cs="Arial"/>
          <w:lang w:val="es-CO" w:eastAsia="en-US"/>
        </w:rPr>
      </w:pPr>
    </w:p>
    <w:p w14:paraId="3BE724AD"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bookmarkStart w:id="0" w:name="_Toc397335521"/>
      <w:r w:rsidRPr="00640DF4">
        <w:rPr>
          <w:rFonts w:ascii="Arial Narrow" w:hAnsi="Arial Narrow" w:cs="Arial"/>
          <w:b/>
          <w:bCs/>
          <w:lang w:val="es-ES"/>
        </w:rPr>
        <w:t>ANÁLISIS SOBRE LA CONVENIENCIA DE REALIZAR EL CONVENIO INTERADMINISTRATIVO Y LA DESCRIPCIÓN DE LA NECESIDAD QUE SE PRETENDE SATISFACER</w:t>
      </w:r>
      <w:bookmarkEnd w:id="0"/>
    </w:p>
    <w:p w14:paraId="2D76DE49" w14:textId="77777777" w:rsidR="00640DF4" w:rsidRPr="00640DF4" w:rsidRDefault="00640DF4" w:rsidP="00B868CF">
      <w:pPr>
        <w:jc w:val="both"/>
        <w:rPr>
          <w:rFonts w:ascii="Arial Narrow" w:eastAsia="Calibri" w:hAnsi="Arial Narrow" w:cs="Arial"/>
          <w:lang w:val="es-CO" w:eastAsia="en-US"/>
        </w:rPr>
      </w:pPr>
    </w:p>
    <w:p w14:paraId="443A5D67" w14:textId="77777777" w:rsidR="00640DF4" w:rsidRPr="00640DF4" w:rsidRDefault="00640DF4" w:rsidP="00B868CF">
      <w:pPr>
        <w:jc w:val="both"/>
        <w:rPr>
          <w:rFonts w:ascii="Arial Narrow" w:eastAsia="Calibri" w:hAnsi="Arial Narrow" w:cs="Arial"/>
          <w:color w:val="808080"/>
          <w:sz w:val="22"/>
          <w:szCs w:val="22"/>
          <w:lang w:val="es-CO" w:eastAsia="en-US"/>
        </w:rPr>
      </w:pPr>
      <w:r w:rsidRPr="00640DF4">
        <w:rPr>
          <w:rFonts w:ascii="Arial Narrow" w:eastAsia="Calibri" w:hAnsi="Arial Narrow" w:cs="Arial"/>
          <w:color w:val="808080"/>
          <w:sz w:val="22"/>
          <w:szCs w:val="22"/>
          <w:lang w:val="es-CO" w:eastAsia="en-US"/>
        </w:rPr>
        <w:t>Se recomienda redactar la descripción de la necesidad, teniendo en cuenta los siguientes aspectos:</w:t>
      </w:r>
    </w:p>
    <w:p w14:paraId="0E1E0BD1" w14:textId="77777777" w:rsidR="00640DF4" w:rsidRPr="00640DF4" w:rsidRDefault="00640DF4" w:rsidP="00B868CF">
      <w:pPr>
        <w:jc w:val="both"/>
        <w:rPr>
          <w:rFonts w:ascii="Arial Narrow" w:eastAsia="Calibri" w:hAnsi="Arial Narrow"/>
          <w:color w:val="808080"/>
          <w:sz w:val="22"/>
          <w:szCs w:val="22"/>
          <w:lang w:eastAsia="en-US"/>
        </w:rPr>
      </w:pPr>
    </w:p>
    <w:p w14:paraId="31B80AC6"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 xml:space="preserve">Funciones del Ministerio </w:t>
      </w:r>
    </w:p>
    <w:p w14:paraId="7C820A18" w14:textId="77777777" w:rsidR="00640DF4" w:rsidRPr="00640DF4" w:rsidRDefault="00640DF4" w:rsidP="00B868CF">
      <w:pPr>
        <w:jc w:val="both"/>
        <w:rPr>
          <w:rFonts w:ascii="Arial Narrow" w:eastAsia="Calibri" w:hAnsi="Arial Narrow"/>
          <w:color w:val="808080"/>
          <w:sz w:val="22"/>
          <w:szCs w:val="22"/>
          <w:lang w:eastAsia="en-US"/>
        </w:rPr>
      </w:pPr>
    </w:p>
    <w:p w14:paraId="23CA3574"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Funciones e idoneidad del cooperante</w:t>
      </w:r>
    </w:p>
    <w:p w14:paraId="1F716B00" w14:textId="77777777" w:rsidR="00640DF4" w:rsidRPr="00640DF4" w:rsidRDefault="00640DF4" w:rsidP="00B868CF">
      <w:pPr>
        <w:jc w:val="both"/>
        <w:rPr>
          <w:rFonts w:ascii="Arial Narrow" w:eastAsia="Calibri" w:hAnsi="Arial Narrow"/>
          <w:color w:val="808080"/>
          <w:sz w:val="22"/>
          <w:szCs w:val="22"/>
          <w:lang w:eastAsia="en-US"/>
        </w:rPr>
      </w:pPr>
    </w:p>
    <w:p w14:paraId="5D2299E4" w14:textId="57F67BEF"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 xml:space="preserve">Funciones del área solicitante de la contratación relacionada con el objeto del convenio. Tener en cuenta que la celebración de un convenio </w:t>
      </w:r>
      <w:r w:rsidR="00D16598" w:rsidRPr="00640DF4">
        <w:rPr>
          <w:rFonts w:ascii="Arial Narrow" w:eastAsia="Calibri" w:hAnsi="Arial Narrow"/>
          <w:color w:val="808080"/>
          <w:sz w:val="22"/>
          <w:szCs w:val="22"/>
          <w:lang w:eastAsia="en-US"/>
        </w:rPr>
        <w:t>interadministrativo</w:t>
      </w:r>
      <w:r w:rsidRPr="00640DF4">
        <w:rPr>
          <w:rFonts w:ascii="Arial Narrow" w:eastAsia="Calibri" w:hAnsi="Arial Narrow"/>
          <w:color w:val="808080"/>
          <w:sz w:val="22"/>
          <w:szCs w:val="22"/>
          <w:lang w:eastAsia="en-US"/>
        </w:rPr>
        <w:t xml:space="preserve"> se realiza para el cumplimiento de las funciones administrativas que se hallen a cargo de cada una de las entidades que lo suscriben, por lo tanto, debe hacerse alusión a las competencias misionales, de apoyo, estratégicas o de seguimiento y evaluación del Ministerio y de la otra entidad estatal, indicando las diferentes normas que le asignan funciones específicas sobre la materia.</w:t>
      </w:r>
    </w:p>
    <w:p w14:paraId="1376B731" w14:textId="77777777" w:rsidR="00640DF4" w:rsidRPr="00640DF4" w:rsidRDefault="00640DF4" w:rsidP="00B868CF">
      <w:pPr>
        <w:jc w:val="both"/>
        <w:rPr>
          <w:rFonts w:ascii="Arial Narrow" w:eastAsia="Calibri" w:hAnsi="Arial Narrow"/>
          <w:color w:val="808080"/>
          <w:sz w:val="22"/>
          <w:szCs w:val="22"/>
          <w:lang w:eastAsia="en-US"/>
        </w:rPr>
      </w:pPr>
    </w:p>
    <w:p w14:paraId="4C5E93D7"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Marco normativo relacionado con el objeto del convenio</w:t>
      </w:r>
    </w:p>
    <w:p w14:paraId="635A6C0E" w14:textId="77777777" w:rsidR="00640DF4" w:rsidRPr="00640DF4" w:rsidRDefault="00640DF4" w:rsidP="00B868CF">
      <w:pPr>
        <w:jc w:val="both"/>
        <w:rPr>
          <w:rFonts w:ascii="Arial Narrow" w:eastAsia="Calibri" w:hAnsi="Arial Narrow"/>
          <w:color w:val="808080"/>
          <w:sz w:val="22"/>
          <w:szCs w:val="22"/>
          <w:lang w:eastAsia="en-US"/>
        </w:rPr>
      </w:pPr>
    </w:p>
    <w:p w14:paraId="1EF043D5"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Señalar las razones por las cuales la entidad con la que se celebra el convenio es la idónea para realizar el objeto del convenio.</w:t>
      </w:r>
    </w:p>
    <w:p w14:paraId="026707B1" w14:textId="77777777" w:rsidR="00640DF4" w:rsidRPr="00640DF4" w:rsidRDefault="00640DF4" w:rsidP="00B868CF">
      <w:pPr>
        <w:jc w:val="both"/>
        <w:rPr>
          <w:rFonts w:ascii="Arial Narrow" w:eastAsia="Calibri" w:hAnsi="Arial Narrow"/>
          <w:color w:val="808080"/>
          <w:sz w:val="22"/>
          <w:szCs w:val="22"/>
          <w:lang w:eastAsia="en-US"/>
        </w:rPr>
      </w:pPr>
    </w:p>
    <w:p w14:paraId="459EC573" w14:textId="50D1BC48" w:rsidR="00640DF4" w:rsidRPr="00640DF4" w:rsidRDefault="00D16598"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En caso de que</w:t>
      </w:r>
      <w:r w:rsidR="00640DF4" w:rsidRPr="00640DF4">
        <w:rPr>
          <w:rFonts w:ascii="Arial Narrow" w:eastAsia="Calibri" w:hAnsi="Arial Narrow"/>
          <w:color w:val="808080"/>
          <w:sz w:val="22"/>
          <w:szCs w:val="22"/>
          <w:lang w:eastAsia="en-US"/>
        </w:rPr>
        <w:t xml:space="preserve"> el Ministerio venga desarrollando el proyecto por fases establecer claramente el alcance de las mismas desde su inicio, año por año con los resultados obtenidos, la fecha de finalización, y general el panorama integral de desarrollo del proyecto</w:t>
      </w:r>
    </w:p>
    <w:p w14:paraId="7709B6CD" w14:textId="77777777" w:rsidR="00640DF4" w:rsidRPr="00640DF4" w:rsidRDefault="00640DF4" w:rsidP="00B868CF">
      <w:pPr>
        <w:jc w:val="both"/>
        <w:rPr>
          <w:rFonts w:ascii="Arial Narrow" w:eastAsia="Calibri" w:hAnsi="Arial Narrow"/>
          <w:color w:val="808080"/>
          <w:sz w:val="22"/>
          <w:szCs w:val="22"/>
          <w:lang w:eastAsia="en-US"/>
        </w:rPr>
      </w:pPr>
    </w:p>
    <w:tbl>
      <w:tblPr>
        <w:tblW w:w="0" w:type="auto"/>
        <w:jc w:val="center"/>
        <w:tblCellMar>
          <w:left w:w="0" w:type="dxa"/>
          <w:right w:w="0" w:type="dxa"/>
        </w:tblCellMar>
        <w:tblLook w:val="04A0" w:firstRow="1" w:lastRow="0" w:firstColumn="1" w:lastColumn="0" w:noHBand="0" w:noVBand="1"/>
      </w:tblPr>
      <w:tblGrid>
        <w:gridCol w:w="2205"/>
        <w:gridCol w:w="2204"/>
        <w:gridCol w:w="2205"/>
        <w:gridCol w:w="2206"/>
      </w:tblGrid>
      <w:tr w:rsidR="00640DF4" w:rsidRPr="00640DF4" w14:paraId="118247A2" w14:textId="77777777" w:rsidTr="00795DCE">
        <w:trPr>
          <w:jc w:val="center"/>
        </w:trPr>
        <w:tc>
          <w:tcPr>
            <w:tcW w:w="220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AB6C823" w14:textId="77777777" w:rsidR="00640DF4" w:rsidRPr="00640DF4" w:rsidRDefault="00640DF4" w:rsidP="00B868CF">
            <w:pPr>
              <w:jc w:val="center"/>
              <w:rPr>
                <w:rFonts w:ascii="Arial Narrow" w:eastAsia="Calibri" w:hAnsi="Arial Narrow"/>
                <w:bCs/>
              </w:rPr>
            </w:pPr>
            <w:r w:rsidRPr="00640DF4">
              <w:rPr>
                <w:rFonts w:ascii="Arial Narrow" w:eastAsia="Calibri" w:hAnsi="Arial Narrow"/>
                <w:bCs/>
              </w:rPr>
              <w:t>No. del convenio</w:t>
            </w:r>
          </w:p>
        </w:tc>
        <w:tc>
          <w:tcPr>
            <w:tcW w:w="220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128D5AF" w14:textId="77777777" w:rsidR="00640DF4" w:rsidRPr="00640DF4" w:rsidRDefault="00640DF4" w:rsidP="00B868CF">
            <w:pPr>
              <w:jc w:val="center"/>
              <w:rPr>
                <w:rFonts w:ascii="Arial Narrow" w:eastAsia="Calibri" w:hAnsi="Arial Narrow"/>
                <w:bCs/>
              </w:rPr>
            </w:pPr>
            <w:r w:rsidRPr="00640DF4">
              <w:rPr>
                <w:rFonts w:ascii="Arial Narrow" w:eastAsia="Calibri" w:hAnsi="Arial Narrow"/>
                <w:bCs/>
              </w:rPr>
              <w:t>No. de la Fase</w:t>
            </w:r>
          </w:p>
        </w:tc>
        <w:tc>
          <w:tcPr>
            <w:tcW w:w="220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69A74C9" w14:textId="77777777" w:rsidR="00640DF4" w:rsidRPr="00640DF4" w:rsidRDefault="00640DF4" w:rsidP="00B868CF">
            <w:pPr>
              <w:jc w:val="center"/>
              <w:rPr>
                <w:rFonts w:ascii="Arial Narrow" w:eastAsia="Calibri" w:hAnsi="Arial Narrow"/>
                <w:bCs/>
              </w:rPr>
            </w:pPr>
            <w:r w:rsidRPr="00640DF4">
              <w:rPr>
                <w:rFonts w:ascii="Arial Narrow" w:eastAsia="Calibri" w:hAnsi="Arial Narrow"/>
                <w:bCs/>
              </w:rPr>
              <w:t>Objeto</w:t>
            </w:r>
          </w:p>
        </w:tc>
        <w:tc>
          <w:tcPr>
            <w:tcW w:w="22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E7F3789" w14:textId="77777777" w:rsidR="00640DF4" w:rsidRPr="00640DF4" w:rsidRDefault="00640DF4" w:rsidP="00B868CF">
            <w:pPr>
              <w:jc w:val="center"/>
              <w:rPr>
                <w:rFonts w:ascii="Arial Narrow" w:eastAsia="Calibri" w:hAnsi="Arial Narrow"/>
                <w:bCs/>
              </w:rPr>
            </w:pPr>
            <w:r w:rsidRPr="00640DF4">
              <w:rPr>
                <w:rFonts w:ascii="Arial Narrow" w:eastAsia="Calibri" w:hAnsi="Arial Narrow"/>
                <w:bCs/>
              </w:rPr>
              <w:t>Resultados obtenidos</w:t>
            </w:r>
          </w:p>
        </w:tc>
      </w:tr>
      <w:tr w:rsidR="00640DF4" w:rsidRPr="00640DF4" w14:paraId="2D3D13A0" w14:textId="77777777" w:rsidTr="00795DCE">
        <w:trPr>
          <w:jc w:val="center"/>
        </w:trPr>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02C28E" w14:textId="77777777" w:rsidR="00640DF4" w:rsidRPr="00640DF4" w:rsidRDefault="00640DF4" w:rsidP="00B868CF">
            <w:pPr>
              <w:jc w:val="both"/>
              <w:rPr>
                <w:rFonts w:ascii="Arial Narrow" w:eastAsia="Calibri" w:hAnsi="Arial Narrow"/>
                <w:color w:val="808080"/>
              </w:rPr>
            </w:pP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14:paraId="5AEE9DF9" w14:textId="77777777" w:rsidR="00640DF4" w:rsidRPr="00640DF4" w:rsidRDefault="00640DF4" w:rsidP="00B868CF">
            <w:pPr>
              <w:jc w:val="both"/>
              <w:rPr>
                <w:rFonts w:ascii="Arial Narrow" w:eastAsia="Calibri" w:hAnsi="Arial Narrow"/>
                <w:color w:val="808080"/>
              </w:rPr>
            </w:pPr>
          </w:p>
        </w:tc>
        <w:tc>
          <w:tcPr>
            <w:tcW w:w="2205" w:type="dxa"/>
            <w:tcBorders>
              <w:top w:val="nil"/>
              <w:left w:val="nil"/>
              <w:bottom w:val="single" w:sz="8" w:space="0" w:color="auto"/>
              <w:right w:val="single" w:sz="8" w:space="0" w:color="auto"/>
            </w:tcBorders>
            <w:tcMar>
              <w:top w:w="0" w:type="dxa"/>
              <w:left w:w="108" w:type="dxa"/>
              <w:bottom w:w="0" w:type="dxa"/>
              <w:right w:w="108" w:type="dxa"/>
            </w:tcMar>
          </w:tcPr>
          <w:p w14:paraId="0F2F31E0" w14:textId="77777777" w:rsidR="00640DF4" w:rsidRPr="00640DF4" w:rsidRDefault="00640DF4" w:rsidP="00B868CF">
            <w:pPr>
              <w:jc w:val="both"/>
              <w:rPr>
                <w:rFonts w:ascii="Arial Narrow" w:eastAsia="Calibri" w:hAnsi="Arial Narrow"/>
                <w:color w:val="808080"/>
              </w:rPr>
            </w:pPr>
          </w:p>
        </w:tc>
        <w:tc>
          <w:tcPr>
            <w:tcW w:w="2206" w:type="dxa"/>
            <w:tcBorders>
              <w:top w:val="nil"/>
              <w:left w:val="nil"/>
              <w:bottom w:val="single" w:sz="8" w:space="0" w:color="auto"/>
              <w:right w:val="single" w:sz="8" w:space="0" w:color="auto"/>
            </w:tcBorders>
            <w:tcMar>
              <w:top w:w="0" w:type="dxa"/>
              <w:left w:w="108" w:type="dxa"/>
              <w:bottom w:w="0" w:type="dxa"/>
              <w:right w:w="108" w:type="dxa"/>
            </w:tcMar>
          </w:tcPr>
          <w:p w14:paraId="20991EBE" w14:textId="77777777" w:rsidR="00640DF4" w:rsidRPr="00640DF4" w:rsidRDefault="00640DF4" w:rsidP="00B868CF">
            <w:pPr>
              <w:jc w:val="both"/>
              <w:rPr>
                <w:rFonts w:ascii="Arial Narrow" w:eastAsia="Calibri" w:hAnsi="Arial Narrow"/>
                <w:color w:val="808080"/>
              </w:rPr>
            </w:pPr>
          </w:p>
        </w:tc>
      </w:tr>
      <w:tr w:rsidR="00640DF4" w:rsidRPr="00640DF4" w14:paraId="697A0119" w14:textId="77777777" w:rsidTr="00795DCE">
        <w:trPr>
          <w:jc w:val="center"/>
        </w:trPr>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26A83C" w14:textId="77777777" w:rsidR="00640DF4" w:rsidRPr="00640DF4" w:rsidRDefault="00640DF4" w:rsidP="00B868CF">
            <w:pPr>
              <w:jc w:val="both"/>
              <w:rPr>
                <w:rFonts w:ascii="Arial Narrow" w:eastAsia="Calibri" w:hAnsi="Arial Narrow"/>
                <w:color w:val="808080"/>
              </w:rPr>
            </w:pP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14:paraId="3510C7BC" w14:textId="77777777" w:rsidR="00640DF4" w:rsidRPr="00640DF4" w:rsidRDefault="00640DF4" w:rsidP="00B868CF">
            <w:pPr>
              <w:jc w:val="both"/>
              <w:rPr>
                <w:rFonts w:ascii="Arial Narrow" w:eastAsia="Calibri" w:hAnsi="Arial Narrow"/>
                <w:color w:val="808080"/>
              </w:rPr>
            </w:pPr>
          </w:p>
        </w:tc>
        <w:tc>
          <w:tcPr>
            <w:tcW w:w="2205" w:type="dxa"/>
            <w:tcBorders>
              <w:top w:val="nil"/>
              <w:left w:val="nil"/>
              <w:bottom w:val="single" w:sz="8" w:space="0" w:color="auto"/>
              <w:right w:val="single" w:sz="8" w:space="0" w:color="auto"/>
            </w:tcBorders>
            <w:tcMar>
              <w:top w:w="0" w:type="dxa"/>
              <w:left w:w="108" w:type="dxa"/>
              <w:bottom w:w="0" w:type="dxa"/>
              <w:right w:w="108" w:type="dxa"/>
            </w:tcMar>
          </w:tcPr>
          <w:p w14:paraId="5FCB4B24" w14:textId="77777777" w:rsidR="00640DF4" w:rsidRPr="00640DF4" w:rsidRDefault="00640DF4" w:rsidP="00B868CF">
            <w:pPr>
              <w:jc w:val="both"/>
              <w:rPr>
                <w:rFonts w:ascii="Arial Narrow" w:eastAsia="Calibri" w:hAnsi="Arial Narrow"/>
                <w:color w:val="808080"/>
              </w:rPr>
            </w:pPr>
          </w:p>
        </w:tc>
        <w:tc>
          <w:tcPr>
            <w:tcW w:w="2206" w:type="dxa"/>
            <w:tcBorders>
              <w:top w:val="nil"/>
              <w:left w:val="nil"/>
              <w:bottom w:val="single" w:sz="8" w:space="0" w:color="auto"/>
              <w:right w:val="single" w:sz="8" w:space="0" w:color="auto"/>
            </w:tcBorders>
            <w:tcMar>
              <w:top w:w="0" w:type="dxa"/>
              <w:left w:w="108" w:type="dxa"/>
              <w:bottom w:w="0" w:type="dxa"/>
              <w:right w:w="108" w:type="dxa"/>
            </w:tcMar>
          </w:tcPr>
          <w:p w14:paraId="150E87BC" w14:textId="77777777" w:rsidR="00640DF4" w:rsidRPr="00640DF4" w:rsidRDefault="00640DF4" w:rsidP="00B868CF">
            <w:pPr>
              <w:jc w:val="both"/>
              <w:rPr>
                <w:rFonts w:ascii="Arial Narrow" w:eastAsia="Calibri" w:hAnsi="Arial Narrow"/>
                <w:color w:val="808080"/>
              </w:rPr>
            </w:pPr>
          </w:p>
        </w:tc>
      </w:tr>
      <w:tr w:rsidR="00640DF4" w:rsidRPr="00640DF4" w14:paraId="2B41986E" w14:textId="77777777" w:rsidTr="00795DCE">
        <w:trPr>
          <w:jc w:val="center"/>
        </w:trPr>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91911" w14:textId="77777777" w:rsidR="00640DF4" w:rsidRPr="00640DF4" w:rsidRDefault="00640DF4" w:rsidP="00B868CF">
            <w:pPr>
              <w:jc w:val="both"/>
              <w:rPr>
                <w:rFonts w:ascii="Arial Narrow" w:eastAsia="Calibri" w:hAnsi="Arial Narrow"/>
                <w:color w:val="808080"/>
              </w:rPr>
            </w:pP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14:paraId="0E9353C1" w14:textId="77777777" w:rsidR="00640DF4" w:rsidRPr="00640DF4" w:rsidRDefault="00640DF4" w:rsidP="00B868CF">
            <w:pPr>
              <w:jc w:val="both"/>
              <w:rPr>
                <w:rFonts w:ascii="Arial Narrow" w:eastAsia="Calibri" w:hAnsi="Arial Narrow"/>
                <w:color w:val="808080"/>
              </w:rPr>
            </w:pPr>
          </w:p>
        </w:tc>
        <w:tc>
          <w:tcPr>
            <w:tcW w:w="2205" w:type="dxa"/>
            <w:tcBorders>
              <w:top w:val="nil"/>
              <w:left w:val="nil"/>
              <w:bottom w:val="single" w:sz="8" w:space="0" w:color="auto"/>
              <w:right w:val="single" w:sz="8" w:space="0" w:color="auto"/>
            </w:tcBorders>
            <w:tcMar>
              <w:top w:w="0" w:type="dxa"/>
              <w:left w:w="108" w:type="dxa"/>
              <w:bottom w:w="0" w:type="dxa"/>
              <w:right w:w="108" w:type="dxa"/>
            </w:tcMar>
          </w:tcPr>
          <w:p w14:paraId="4500DDE4" w14:textId="77777777" w:rsidR="00640DF4" w:rsidRPr="00640DF4" w:rsidRDefault="00640DF4" w:rsidP="00B868CF">
            <w:pPr>
              <w:jc w:val="both"/>
              <w:rPr>
                <w:rFonts w:ascii="Arial Narrow" w:eastAsia="Calibri" w:hAnsi="Arial Narrow"/>
                <w:color w:val="808080"/>
              </w:rPr>
            </w:pPr>
          </w:p>
        </w:tc>
        <w:tc>
          <w:tcPr>
            <w:tcW w:w="2206" w:type="dxa"/>
            <w:tcBorders>
              <w:top w:val="nil"/>
              <w:left w:val="nil"/>
              <w:bottom w:val="single" w:sz="8" w:space="0" w:color="auto"/>
              <w:right w:val="single" w:sz="8" w:space="0" w:color="auto"/>
            </w:tcBorders>
            <w:tcMar>
              <w:top w:w="0" w:type="dxa"/>
              <w:left w:w="108" w:type="dxa"/>
              <w:bottom w:w="0" w:type="dxa"/>
              <w:right w:w="108" w:type="dxa"/>
            </w:tcMar>
          </w:tcPr>
          <w:p w14:paraId="4D4D584E" w14:textId="77777777" w:rsidR="00640DF4" w:rsidRPr="00640DF4" w:rsidRDefault="00640DF4" w:rsidP="00B868CF">
            <w:pPr>
              <w:jc w:val="both"/>
              <w:rPr>
                <w:rFonts w:ascii="Arial Narrow" w:eastAsia="Calibri" w:hAnsi="Arial Narrow"/>
                <w:color w:val="808080"/>
              </w:rPr>
            </w:pPr>
          </w:p>
        </w:tc>
      </w:tr>
    </w:tbl>
    <w:p w14:paraId="0E81839D" w14:textId="77777777" w:rsidR="00640DF4" w:rsidRPr="00640DF4" w:rsidRDefault="00640DF4" w:rsidP="00B868CF">
      <w:pPr>
        <w:jc w:val="both"/>
        <w:rPr>
          <w:rFonts w:ascii="Arial Narrow" w:eastAsia="Calibri" w:hAnsi="Arial Narrow"/>
          <w:color w:val="808080"/>
          <w:sz w:val="22"/>
          <w:szCs w:val="22"/>
          <w:lang w:eastAsia="en-US"/>
        </w:rPr>
      </w:pPr>
    </w:p>
    <w:p w14:paraId="19A2D4BC"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Señalar claramente que contrataciones ha realizado el Ministerio relacionado con el objeto del convenio, y los antecedes de las mismas.</w:t>
      </w:r>
    </w:p>
    <w:p w14:paraId="16C7FAB4" w14:textId="77777777" w:rsidR="00640DF4" w:rsidRPr="00640DF4" w:rsidRDefault="00640DF4" w:rsidP="00B868CF">
      <w:pPr>
        <w:jc w:val="both"/>
        <w:rPr>
          <w:rFonts w:ascii="Arial Narrow" w:eastAsia="Calibri" w:hAnsi="Arial Narrow" w:cs="Arial"/>
          <w:color w:val="808080"/>
          <w:sz w:val="22"/>
          <w:szCs w:val="22"/>
          <w:lang w:val="es-CO" w:eastAsia="en-US"/>
        </w:rPr>
      </w:pPr>
    </w:p>
    <w:p w14:paraId="10E98D08" w14:textId="77777777" w:rsidR="00640DF4" w:rsidRPr="00640DF4" w:rsidRDefault="00640DF4" w:rsidP="00B868CF">
      <w:pPr>
        <w:jc w:val="both"/>
        <w:rPr>
          <w:rFonts w:ascii="Arial Narrow" w:eastAsia="Calibri" w:hAnsi="Arial Narrow" w:cs="Arial"/>
          <w:color w:val="808080"/>
          <w:sz w:val="22"/>
          <w:szCs w:val="22"/>
          <w:lang w:val="es-CO" w:eastAsia="en-US"/>
        </w:rPr>
      </w:pPr>
      <w:r w:rsidRPr="00640DF4">
        <w:rPr>
          <w:rFonts w:ascii="Arial Narrow" w:eastAsia="Calibri" w:hAnsi="Arial Narrow" w:cs="Arial"/>
          <w:color w:val="808080"/>
          <w:sz w:val="22"/>
          <w:szCs w:val="22"/>
          <w:lang w:val="es-CO" w:eastAsia="en-US"/>
        </w:rPr>
        <w:t xml:space="preserve">La necesidad que la entidad pretende satisfacer se puede expresar respondiendo las siguientes preguntas: </w:t>
      </w:r>
    </w:p>
    <w:p w14:paraId="6AD423E0" w14:textId="77777777" w:rsidR="00640DF4" w:rsidRPr="00640DF4" w:rsidRDefault="00640DF4" w:rsidP="00B868CF">
      <w:pPr>
        <w:jc w:val="both"/>
        <w:rPr>
          <w:rFonts w:ascii="Arial Narrow" w:eastAsia="Calibri" w:hAnsi="Arial Narrow"/>
          <w:color w:val="808080"/>
          <w:sz w:val="22"/>
          <w:szCs w:val="22"/>
          <w:lang w:val="es-CO" w:eastAsia="en-US"/>
        </w:rPr>
      </w:pPr>
      <w:r w:rsidRPr="00640DF4">
        <w:rPr>
          <w:rFonts w:ascii="Arial Narrow" w:eastAsia="Calibri" w:hAnsi="Arial Narrow"/>
          <w:color w:val="808080"/>
          <w:sz w:val="22"/>
          <w:szCs w:val="22"/>
          <w:lang w:val="es-CO" w:eastAsia="en-US"/>
        </w:rPr>
        <w:t>¿Que?  ¿</w:t>
      </w:r>
      <w:r w:rsidR="0005144D" w:rsidRPr="00640DF4">
        <w:rPr>
          <w:rFonts w:ascii="Arial Narrow" w:eastAsia="Calibri" w:hAnsi="Arial Narrow"/>
          <w:color w:val="808080"/>
          <w:sz w:val="22"/>
          <w:szCs w:val="22"/>
          <w:lang w:val="es-CO" w:eastAsia="en-US"/>
        </w:rPr>
        <w:t>por qué</w:t>
      </w:r>
      <w:r w:rsidRPr="00640DF4">
        <w:rPr>
          <w:rFonts w:ascii="Arial Narrow" w:eastAsia="Calibri" w:hAnsi="Arial Narrow"/>
          <w:color w:val="808080"/>
          <w:sz w:val="22"/>
          <w:szCs w:val="22"/>
          <w:lang w:val="es-CO" w:eastAsia="en-US"/>
        </w:rPr>
        <w:t>?, ¿cuál?, ¿cuándo?, ¿cómo?, ¿cuánto?, ¿dónde?, ¿con quién?</w:t>
      </w:r>
    </w:p>
    <w:p w14:paraId="67713C83" w14:textId="77777777" w:rsidR="00640DF4" w:rsidRPr="00640DF4" w:rsidRDefault="00640DF4" w:rsidP="00B868CF">
      <w:pPr>
        <w:jc w:val="both"/>
        <w:rPr>
          <w:rFonts w:ascii="Arial Narrow" w:eastAsia="Calibri" w:hAnsi="Arial Narrow"/>
          <w:b/>
          <w:bCs/>
          <w:color w:val="808080"/>
          <w:sz w:val="22"/>
          <w:szCs w:val="22"/>
          <w:lang w:val="es-CO" w:eastAsia="en-US"/>
        </w:rPr>
      </w:pPr>
    </w:p>
    <w:p w14:paraId="7E2B5C68"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Debe indicarse la necesidad puntual y clara de la celebración del respectivo convenio que es lo que requiere el Ministerio que se desarrolle en este convenio</w:t>
      </w:r>
    </w:p>
    <w:p w14:paraId="6084F46B" w14:textId="77777777" w:rsidR="00640DF4" w:rsidRPr="00640DF4" w:rsidRDefault="00640DF4" w:rsidP="00B868CF">
      <w:pPr>
        <w:jc w:val="both"/>
        <w:rPr>
          <w:rFonts w:ascii="Arial Narrow" w:eastAsia="Calibri" w:hAnsi="Arial Narrow"/>
          <w:color w:val="808080"/>
          <w:sz w:val="22"/>
          <w:szCs w:val="22"/>
          <w:lang w:eastAsia="en-US"/>
        </w:rPr>
      </w:pPr>
    </w:p>
    <w:p w14:paraId="67A1A9C6"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Tener en cuenta que la necesidad específica debe guardar relación directa con el objeto del convenio, los compromisos de las partes intervinientes y los productos esperados si a ello hubiere lugar.</w:t>
      </w:r>
    </w:p>
    <w:p w14:paraId="3FFB0944" w14:textId="77777777" w:rsidR="00640DF4" w:rsidRPr="00640DF4" w:rsidRDefault="00640DF4" w:rsidP="00B868CF">
      <w:pPr>
        <w:jc w:val="both"/>
        <w:rPr>
          <w:rFonts w:ascii="Arial Narrow" w:eastAsia="Calibri" w:hAnsi="Arial Narrow"/>
          <w:color w:val="808080"/>
          <w:sz w:val="22"/>
          <w:szCs w:val="22"/>
          <w:lang w:eastAsia="en-US"/>
        </w:rPr>
      </w:pPr>
    </w:p>
    <w:p w14:paraId="1C9F449B"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Si el objeto y compromisos a pactar tienen relación u origen con otro convenio ejecutado previamente, debe indicarse la relación que tienen los dos convenios. Indicando los productos y/o avances obtenidos y la necesidad de continuidad. Si hay lugar a ello.</w:t>
      </w:r>
    </w:p>
    <w:p w14:paraId="2517AC0D" w14:textId="77777777" w:rsidR="00640DF4" w:rsidRPr="00640DF4" w:rsidRDefault="00640DF4" w:rsidP="00B868CF">
      <w:pPr>
        <w:jc w:val="both"/>
        <w:rPr>
          <w:rFonts w:ascii="Arial Narrow" w:eastAsia="Calibri" w:hAnsi="Arial Narrow"/>
          <w:color w:val="808080"/>
          <w:sz w:val="22"/>
          <w:szCs w:val="22"/>
          <w:lang w:eastAsia="en-US"/>
        </w:rPr>
      </w:pPr>
    </w:p>
    <w:p w14:paraId="18303BFA"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Así mismo, indicar la relación del presente convenio con el proyecto de inversión que la financia (en el evento que haya recursos).</w:t>
      </w:r>
    </w:p>
    <w:p w14:paraId="0D79A3B7" w14:textId="77777777" w:rsidR="00640DF4" w:rsidRPr="00640DF4" w:rsidRDefault="00640DF4" w:rsidP="00B868CF">
      <w:pPr>
        <w:jc w:val="both"/>
        <w:rPr>
          <w:rFonts w:ascii="Arial Narrow" w:eastAsia="Calibri" w:hAnsi="Arial Narrow"/>
          <w:color w:val="808080"/>
          <w:sz w:val="22"/>
          <w:szCs w:val="22"/>
          <w:lang w:eastAsia="en-US"/>
        </w:rPr>
      </w:pPr>
    </w:p>
    <w:p w14:paraId="0E8A584F" w14:textId="77777777" w:rsidR="00640DF4" w:rsidRPr="00640DF4" w:rsidRDefault="00640DF4" w:rsidP="00B868CF">
      <w:p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 xml:space="preserve">Se debe tener en cuenta que los convenios interadministrativos: </w:t>
      </w:r>
    </w:p>
    <w:p w14:paraId="6C6A8458" w14:textId="77777777" w:rsidR="00640DF4" w:rsidRPr="00640DF4" w:rsidRDefault="00640DF4" w:rsidP="00B868CF">
      <w:pPr>
        <w:jc w:val="both"/>
        <w:rPr>
          <w:rFonts w:ascii="Arial Narrow" w:eastAsia="Calibri" w:hAnsi="Arial Narrow"/>
          <w:color w:val="808080"/>
          <w:sz w:val="22"/>
          <w:szCs w:val="22"/>
          <w:lang w:eastAsia="en-US"/>
        </w:rPr>
      </w:pPr>
    </w:p>
    <w:p w14:paraId="4D642645" w14:textId="77777777" w:rsidR="00640DF4" w:rsidRPr="00640DF4" w:rsidRDefault="00640DF4" w:rsidP="00B868CF">
      <w:pPr>
        <w:numPr>
          <w:ilvl w:val="0"/>
          <w:numId w:val="18"/>
        </w:num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 xml:space="preserve">Su finalidad- Consecución de un fin común de orden constitucional o legal. </w:t>
      </w:r>
      <w:r w:rsidRPr="00640DF4">
        <w:rPr>
          <w:rFonts w:ascii="Arial" w:eastAsia="Calibri" w:hAnsi="Arial" w:cs="Arial"/>
          <w:color w:val="808080"/>
          <w:sz w:val="22"/>
          <w:szCs w:val="22"/>
          <w:lang w:eastAsia="en-US"/>
        </w:rPr>
        <w:t>​</w:t>
      </w:r>
    </w:p>
    <w:p w14:paraId="161CFA1D" w14:textId="77777777" w:rsidR="00640DF4" w:rsidRPr="00640DF4" w:rsidRDefault="00640DF4" w:rsidP="00B868CF">
      <w:pPr>
        <w:numPr>
          <w:ilvl w:val="0"/>
          <w:numId w:val="18"/>
        </w:num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Son sin ánimo de lucro.</w:t>
      </w:r>
    </w:p>
    <w:p w14:paraId="70B3E43A" w14:textId="77777777" w:rsidR="00640DF4" w:rsidRPr="00640DF4" w:rsidRDefault="00640DF4" w:rsidP="00B868CF">
      <w:pPr>
        <w:numPr>
          <w:ilvl w:val="0"/>
          <w:numId w:val="18"/>
        </w:num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 xml:space="preserve">No existen prestaciones recíprocas. </w:t>
      </w:r>
      <w:r w:rsidRPr="00640DF4">
        <w:rPr>
          <w:rFonts w:ascii="Arial" w:eastAsia="Calibri" w:hAnsi="Arial" w:cs="Arial"/>
          <w:color w:val="808080"/>
          <w:sz w:val="22"/>
          <w:szCs w:val="22"/>
          <w:lang w:eastAsia="en-US"/>
        </w:rPr>
        <w:t>​</w:t>
      </w:r>
    </w:p>
    <w:p w14:paraId="40478007" w14:textId="77777777" w:rsidR="00640DF4" w:rsidRPr="00640DF4" w:rsidRDefault="00640DF4" w:rsidP="00B868CF">
      <w:pPr>
        <w:numPr>
          <w:ilvl w:val="0"/>
          <w:numId w:val="18"/>
        </w:num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No hay aplicación de la figura del equilibrio contractual</w:t>
      </w:r>
    </w:p>
    <w:p w14:paraId="1207693B" w14:textId="77777777" w:rsidR="00640DF4" w:rsidRPr="00640DF4" w:rsidRDefault="00640DF4" w:rsidP="00B868CF">
      <w:pPr>
        <w:numPr>
          <w:ilvl w:val="0"/>
          <w:numId w:val="18"/>
        </w:num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Los compromisos pactados deben guardar relación directa con el objeto de la entidad ejecutora.</w:t>
      </w:r>
    </w:p>
    <w:p w14:paraId="415CCA5C" w14:textId="77777777" w:rsidR="00640DF4" w:rsidRPr="00640DF4" w:rsidRDefault="00640DF4" w:rsidP="00B868CF">
      <w:pPr>
        <w:numPr>
          <w:ilvl w:val="0"/>
          <w:numId w:val="18"/>
        </w:numPr>
        <w:jc w:val="both"/>
        <w:rPr>
          <w:rFonts w:ascii="Arial Narrow" w:eastAsia="Calibri" w:hAnsi="Arial Narrow"/>
          <w:color w:val="808080"/>
          <w:sz w:val="22"/>
          <w:szCs w:val="22"/>
          <w:lang w:eastAsia="en-US"/>
        </w:rPr>
      </w:pPr>
      <w:r w:rsidRPr="00640DF4">
        <w:rPr>
          <w:rFonts w:ascii="Arial Narrow" w:eastAsia="Calibri" w:hAnsi="Arial Narrow"/>
          <w:color w:val="808080"/>
          <w:sz w:val="22"/>
          <w:szCs w:val="22"/>
          <w:lang w:eastAsia="en-US"/>
        </w:rPr>
        <w:t>No hay contraprestación económica.</w:t>
      </w:r>
    </w:p>
    <w:p w14:paraId="1FCC01AB" w14:textId="77777777" w:rsidR="00640DF4" w:rsidRPr="00640DF4" w:rsidRDefault="00640DF4" w:rsidP="00B868CF">
      <w:pPr>
        <w:jc w:val="both"/>
        <w:rPr>
          <w:rFonts w:ascii="Arial Narrow" w:eastAsia="Calibri" w:hAnsi="Arial Narrow" w:cs="Arial"/>
          <w:color w:val="808080"/>
          <w:sz w:val="22"/>
          <w:szCs w:val="22"/>
          <w:lang w:val="es-CO" w:eastAsia="en-US"/>
        </w:rPr>
      </w:pPr>
      <w:r w:rsidRPr="00640DF4">
        <w:rPr>
          <w:rFonts w:ascii="Arial Narrow" w:eastAsia="Calibri" w:hAnsi="Arial Narrow" w:cs="Arial"/>
          <w:color w:val="808080"/>
          <w:sz w:val="22"/>
          <w:szCs w:val="22"/>
          <w:lang w:val="es-CO" w:eastAsia="en-US"/>
        </w:rPr>
        <w:t>Resulta necesario que desde la perspectiva técnica se identifiquen las características y condiciones mínimas que permitan la realización del convenio y la ejecución del mismo.</w:t>
      </w:r>
    </w:p>
    <w:p w14:paraId="7068B337" w14:textId="77777777" w:rsidR="00640DF4" w:rsidRPr="00640DF4" w:rsidRDefault="00640DF4" w:rsidP="00B868CF">
      <w:pPr>
        <w:jc w:val="both"/>
        <w:rPr>
          <w:rFonts w:ascii="Arial Narrow" w:eastAsia="Calibri" w:hAnsi="Arial Narrow" w:cs="Arial"/>
          <w:lang w:val="es-ES"/>
        </w:rPr>
      </w:pPr>
    </w:p>
    <w:p w14:paraId="7BB04AB9" w14:textId="77777777" w:rsidR="00640DF4" w:rsidRPr="00640DF4" w:rsidRDefault="00640DF4" w:rsidP="00B868CF">
      <w:pPr>
        <w:jc w:val="both"/>
        <w:rPr>
          <w:rFonts w:ascii="Arial Narrow" w:eastAsia="Calibri" w:hAnsi="Arial Narrow" w:cs="Arial"/>
          <w:lang w:val="es-ES"/>
        </w:rPr>
      </w:pPr>
      <w:r w:rsidRPr="00640DF4">
        <w:rPr>
          <w:rFonts w:ascii="Arial Narrow" w:eastAsia="Calibri" w:hAnsi="Arial Narrow" w:cs="Arial"/>
          <w:lang w:val="es-ES"/>
        </w:rPr>
        <w:t>En ese sentido, con la asociación se busca dar cumplimiento a las siguientes metas y actividades del plan de acción:</w:t>
      </w:r>
    </w:p>
    <w:p w14:paraId="352FA440" w14:textId="77777777" w:rsidR="00640DF4" w:rsidRPr="00640DF4" w:rsidRDefault="00640DF4" w:rsidP="00B868CF">
      <w:pPr>
        <w:jc w:val="both"/>
        <w:rPr>
          <w:rFonts w:ascii="Arial Narrow" w:eastAsia="Calibri" w:hAnsi="Arial Narrow" w:cs="Arial"/>
          <w:color w:val="808080"/>
          <w:sz w:val="22"/>
          <w:szCs w:val="22"/>
          <w:lang w:val="es-CO" w:eastAsia="en-US"/>
        </w:rPr>
      </w:pPr>
    </w:p>
    <w:tbl>
      <w:tblPr>
        <w:tblW w:w="0" w:type="auto"/>
        <w:tblLook w:val="04A0" w:firstRow="1" w:lastRow="0" w:firstColumn="1" w:lastColumn="0" w:noHBand="0" w:noVBand="1"/>
      </w:tblPr>
      <w:tblGrid>
        <w:gridCol w:w="4668"/>
        <w:gridCol w:w="4111"/>
      </w:tblGrid>
      <w:tr w:rsidR="00640DF4" w:rsidRPr="00640DF4" w14:paraId="0883AE79" w14:textId="77777777" w:rsidTr="00640DF4">
        <w:trPr>
          <w:trHeight w:val="319"/>
        </w:trPr>
        <w:tc>
          <w:tcPr>
            <w:tcW w:w="466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7FBD0DA1" w14:textId="77777777" w:rsidR="00640DF4" w:rsidRPr="00640DF4" w:rsidRDefault="00640DF4" w:rsidP="00B868CF">
            <w:pPr>
              <w:jc w:val="center"/>
              <w:rPr>
                <w:rFonts w:ascii="Arial Narrow" w:eastAsia="Calibri" w:hAnsi="Arial Narrow"/>
                <w:bCs/>
              </w:rPr>
            </w:pPr>
            <w:r w:rsidRPr="00640DF4">
              <w:rPr>
                <w:rFonts w:ascii="Arial Narrow" w:eastAsia="Calibri" w:hAnsi="Arial Narrow"/>
                <w:bCs/>
              </w:rPr>
              <w:t>Identificación Presupuestal </w:t>
            </w:r>
          </w:p>
        </w:tc>
        <w:tc>
          <w:tcPr>
            <w:tcW w:w="4111"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12C0C64A" w14:textId="77777777" w:rsidR="00640DF4" w:rsidRPr="00640DF4" w:rsidRDefault="00640DF4" w:rsidP="00B868CF">
            <w:pPr>
              <w:jc w:val="center"/>
              <w:rPr>
                <w:rFonts w:ascii="Arial Narrow" w:eastAsia="Calibri" w:hAnsi="Arial Narrow"/>
                <w:bCs/>
              </w:rPr>
            </w:pPr>
            <w:r w:rsidRPr="00640DF4">
              <w:rPr>
                <w:rFonts w:ascii="Arial Narrow" w:eastAsia="Calibri" w:hAnsi="Arial Narrow"/>
                <w:bCs/>
              </w:rPr>
              <w:t>Descripción </w:t>
            </w:r>
          </w:p>
        </w:tc>
      </w:tr>
      <w:tr w:rsidR="00640DF4" w:rsidRPr="00640DF4" w14:paraId="79425AA1" w14:textId="77777777" w:rsidTr="00640DF4">
        <w:trPr>
          <w:trHeight w:val="283"/>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9042A" w14:textId="77777777" w:rsidR="00640DF4" w:rsidRPr="00640DF4" w:rsidRDefault="00640DF4" w:rsidP="00B868CF">
            <w:pPr>
              <w:ind w:left="90"/>
              <w:rPr>
                <w:rFonts w:ascii="Times New Roman" w:hAnsi="Times New Roman"/>
                <w:sz w:val="22"/>
                <w:szCs w:val="22"/>
                <w:lang w:val="es-CO" w:eastAsia="es-CO"/>
              </w:rPr>
            </w:pPr>
            <w:r w:rsidRPr="00640DF4">
              <w:rPr>
                <w:rFonts w:ascii="Arial Narrow" w:hAnsi="Arial Narrow"/>
                <w:color w:val="000000"/>
                <w:sz w:val="22"/>
                <w:szCs w:val="22"/>
                <w:lang w:val="es-CO" w:eastAsia="es-CO"/>
              </w:rPr>
              <w:t>Nombre del Proyecto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19F8A" w14:textId="77777777" w:rsidR="00640DF4" w:rsidRPr="00640DF4" w:rsidRDefault="00640DF4" w:rsidP="00B868CF">
            <w:pPr>
              <w:ind w:left="91" w:right="349" w:firstLine="1"/>
              <w:rPr>
                <w:rFonts w:ascii="Times New Roman" w:hAnsi="Times New Roman"/>
                <w:sz w:val="22"/>
                <w:szCs w:val="22"/>
                <w:lang w:val="es-CO" w:eastAsia="es-CO"/>
              </w:rPr>
            </w:pPr>
          </w:p>
        </w:tc>
      </w:tr>
      <w:tr w:rsidR="00640DF4" w:rsidRPr="00640DF4" w14:paraId="279694B7" w14:textId="77777777" w:rsidTr="00640DF4">
        <w:trPr>
          <w:trHeight w:val="205"/>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91B" w14:textId="77777777" w:rsidR="00640DF4" w:rsidRPr="00640DF4" w:rsidRDefault="00640DF4" w:rsidP="00B868CF">
            <w:pPr>
              <w:ind w:left="86"/>
              <w:rPr>
                <w:rFonts w:ascii="Times New Roman" w:hAnsi="Times New Roman"/>
                <w:sz w:val="22"/>
                <w:szCs w:val="22"/>
                <w:lang w:val="es-CO" w:eastAsia="es-CO"/>
              </w:rPr>
            </w:pPr>
            <w:r w:rsidRPr="00640DF4">
              <w:rPr>
                <w:rFonts w:ascii="Arial Narrow" w:hAnsi="Arial Narrow"/>
                <w:color w:val="000000"/>
                <w:sz w:val="22"/>
                <w:szCs w:val="22"/>
                <w:lang w:val="es-CO" w:eastAsia="es-CO"/>
              </w:rPr>
              <w:t>Código PBIN del Proyecto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EB29A" w14:textId="77777777" w:rsidR="00640DF4" w:rsidRPr="00640DF4" w:rsidRDefault="00640DF4" w:rsidP="00B868CF">
            <w:pPr>
              <w:ind w:left="83"/>
              <w:rPr>
                <w:rFonts w:ascii="Times New Roman" w:hAnsi="Times New Roman"/>
                <w:sz w:val="22"/>
                <w:szCs w:val="22"/>
                <w:lang w:val="es-CO" w:eastAsia="es-CO"/>
              </w:rPr>
            </w:pPr>
          </w:p>
        </w:tc>
      </w:tr>
      <w:tr w:rsidR="00640DF4" w:rsidRPr="00640DF4" w14:paraId="2A3AAB7C" w14:textId="77777777" w:rsidTr="00640DF4">
        <w:trPr>
          <w:trHeight w:val="155"/>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3FC75" w14:textId="77777777" w:rsidR="00640DF4" w:rsidRPr="00640DF4" w:rsidRDefault="00640DF4" w:rsidP="00B868CF">
            <w:pPr>
              <w:ind w:left="90"/>
              <w:rPr>
                <w:rFonts w:ascii="Times New Roman" w:hAnsi="Times New Roman"/>
                <w:sz w:val="22"/>
                <w:szCs w:val="22"/>
                <w:lang w:val="es-CO" w:eastAsia="es-CO"/>
              </w:rPr>
            </w:pPr>
            <w:r w:rsidRPr="00640DF4">
              <w:rPr>
                <w:rFonts w:ascii="Arial Narrow" w:hAnsi="Arial Narrow"/>
                <w:color w:val="000000"/>
                <w:sz w:val="22"/>
                <w:szCs w:val="22"/>
                <w:lang w:val="es-CO" w:eastAsia="es-CO"/>
              </w:rPr>
              <w:t>Meta del Proyecto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8F563" w14:textId="77777777" w:rsidR="00640DF4" w:rsidRPr="00640DF4" w:rsidRDefault="00640DF4" w:rsidP="00B868CF">
            <w:pPr>
              <w:ind w:left="84" w:right="711" w:firstLine="2"/>
              <w:rPr>
                <w:rFonts w:ascii="Times New Roman" w:hAnsi="Times New Roman"/>
                <w:sz w:val="22"/>
                <w:szCs w:val="22"/>
                <w:lang w:val="es-CO" w:eastAsia="es-CO"/>
              </w:rPr>
            </w:pPr>
          </w:p>
        </w:tc>
      </w:tr>
      <w:tr w:rsidR="00640DF4" w:rsidRPr="00640DF4" w14:paraId="7B136139" w14:textId="77777777" w:rsidTr="00640DF4">
        <w:trPr>
          <w:trHeight w:val="233"/>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189B1" w14:textId="77777777" w:rsidR="00640DF4" w:rsidRPr="00640DF4" w:rsidRDefault="00640DF4" w:rsidP="00B868CF">
            <w:pPr>
              <w:ind w:left="79"/>
              <w:rPr>
                <w:rFonts w:ascii="Times New Roman" w:hAnsi="Times New Roman"/>
                <w:sz w:val="22"/>
                <w:szCs w:val="22"/>
                <w:lang w:val="es-CO" w:eastAsia="es-CO"/>
              </w:rPr>
            </w:pPr>
            <w:r w:rsidRPr="00640DF4">
              <w:rPr>
                <w:rFonts w:ascii="Arial Narrow" w:hAnsi="Arial Narrow"/>
                <w:color w:val="000000"/>
                <w:sz w:val="22"/>
                <w:szCs w:val="22"/>
                <w:lang w:val="es-CO" w:eastAsia="es-CO"/>
              </w:rPr>
              <w:t>Actividad principal del Plan de Acción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C1661" w14:textId="77777777" w:rsidR="00640DF4" w:rsidRPr="00640DF4" w:rsidRDefault="00640DF4" w:rsidP="00B868CF">
            <w:pPr>
              <w:ind w:left="84" w:right="62" w:firstLine="1"/>
              <w:rPr>
                <w:rFonts w:ascii="Times New Roman" w:hAnsi="Times New Roman"/>
                <w:sz w:val="22"/>
                <w:szCs w:val="22"/>
                <w:lang w:val="es-CO" w:eastAsia="es-CO"/>
              </w:rPr>
            </w:pPr>
          </w:p>
        </w:tc>
      </w:tr>
      <w:tr w:rsidR="00640DF4" w:rsidRPr="00640DF4" w14:paraId="5B7A6165" w14:textId="77777777" w:rsidTr="00640DF4">
        <w:trPr>
          <w:trHeight w:val="19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5CDAE" w14:textId="77777777" w:rsidR="00640DF4" w:rsidRPr="00640DF4" w:rsidRDefault="00640DF4" w:rsidP="00B868CF">
            <w:pPr>
              <w:ind w:left="79"/>
              <w:rPr>
                <w:rFonts w:ascii="Times New Roman" w:hAnsi="Times New Roman"/>
                <w:sz w:val="22"/>
                <w:szCs w:val="22"/>
                <w:lang w:val="es-CO" w:eastAsia="es-CO"/>
              </w:rPr>
            </w:pPr>
            <w:r w:rsidRPr="00640DF4">
              <w:rPr>
                <w:rFonts w:ascii="Arial Narrow" w:hAnsi="Arial Narrow"/>
                <w:color w:val="000000"/>
                <w:sz w:val="22"/>
                <w:szCs w:val="22"/>
                <w:lang w:val="es-CO" w:eastAsia="es-CO"/>
              </w:rPr>
              <w:t>Actividad (s) desagregada(s) del Plan de Acción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05D5B" w14:textId="77777777" w:rsidR="00640DF4" w:rsidRPr="00640DF4" w:rsidRDefault="00640DF4" w:rsidP="00B868CF">
            <w:pPr>
              <w:ind w:left="85" w:right="62" w:hanging="5"/>
              <w:rPr>
                <w:rFonts w:ascii="Times New Roman" w:hAnsi="Times New Roman"/>
                <w:sz w:val="22"/>
                <w:szCs w:val="22"/>
                <w:lang w:val="es-CO" w:eastAsia="es-CO"/>
              </w:rPr>
            </w:pPr>
          </w:p>
        </w:tc>
      </w:tr>
      <w:tr w:rsidR="00640DF4" w:rsidRPr="00640DF4" w14:paraId="21B2174B" w14:textId="77777777" w:rsidTr="00640DF4">
        <w:trPr>
          <w:trHeight w:val="432"/>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74AEB" w14:textId="77777777" w:rsidR="00640DF4" w:rsidRPr="00640DF4" w:rsidRDefault="00640DF4" w:rsidP="00B868CF">
            <w:pPr>
              <w:ind w:left="90"/>
              <w:rPr>
                <w:rFonts w:ascii="Times New Roman" w:hAnsi="Times New Roman"/>
                <w:sz w:val="22"/>
                <w:szCs w:val="22"/>
                <w:lang w:val="es-CO" w:eastAsia="es-CO"/>
              </w:rPr>
            </w:pPr>
            <w:r w:rsidRPr="00640DF4">
              <w:rPr>
                <w:rFonts w:ascii="Arial Narrow" w:hAnsi="Arial Narrow"/>
                <w:color w:val="000000"/>
                <w:sz w:val="22"/>
                <w:szCs w:val="22"/>
                <w:lang w:val="es-CO" w:eastAsia="es-CO"/>
              </w:rPr>
              <w:t xml:space="preserve">Número (s) del Certificado de </w:t>
            </w:r>
            <w:r w:rsidR="0005144D" w:rsidRPr="00640DF4">
              <w:rPr>
                <w:rFonts w:ascii="Arial Narrow" w:hAnsi="Arial Narrow"/>
                <w:color w:val="000000"/>
                <w:sz w:val="22"/>
                <w:szCs w:val="22"/>
                <w:lang w:val="es-CO" w:eastAsia="es-CO"/>
              </w:rPr>
              <w:t>Disponibilidad Presupuestal</w:t>
            </w:r>
            <w:r w:rsidRPr="00640DF4">
              <w:rPr>
                <w:rFonts w:ascii="Arial Narrow" w:hAnsi="Arial Narrow"/>
                <w:color w:val="000000"/>
                <w:sz w:val="22"/>
                <w:szCs w:val="22"/>
                <w:lang w:val="es-CO" w:eastAsia="es-CO"/>
              </w:rPr>
              <w:t xml:space="preserve"> -CDP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1CA13" w14:textId="77777777" w:rsidR="00640DF4" w:rsidRPr="00640DF4" w:rsidRDefault="00640DF4" w:rsidP="00B868CF">
            <w:pPr>
              <w:ind w:left="82"/>
              <w:rPr>
                <w:rFonts w:ascii="Times New Roman" w:hAnsi="Times New Roman"/>
                <w:sz w:val="22"/>
                <w:szCs w:val="22"/>
                <w:lang w:val="es-CO" w:eastAsia="es-CO"/>
              </w:rPr>
            </w:pPr>
          </w:p>
        </w:tc>
      </w:tr>
      <w:tr w:rsidR="00640DF4" w:rsidRPr="00640DF4" w14:paraId="2B6FD16C" w14:textId="77777777" w:rsidTr="00640DF4">
        <w:trPr>
          <w:trHeight w:val="64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455CD" w14:textId="77777777" w:rsidR="00640DF4" w:rsidRPr="00640DF4" w:rsidRDefault="00640DF4" w:rsidP="00B868CF">
            <w:pPr>
              <w:ind w:left="90"/>
              <w:rPr>
                <w:rFonts w:ascii="Times New Roman" w:hAnsi="Times New Roman"/>
                <w:sz w:val="22"/>
                <w:szCs w:val="22"/>
                <w:lang w:val="es-CO" w:eastAsia="es-CO"/>
              </w:rPr>
            </w:pPr>
            <w:r w:rsidRPr="00640DF4">
              <w:rPr>
                <w:rFonts w:ascii="Arial Narrow" w:hAnsi="Arial Narrow"/>
                <w:color w:val="000000"/>
                <w:sz w:val="22"/>
                <w:szCs w:val="22"/>
                <w:lang w:val="es-CO" w:eastAsia="es-CO"/>
              </w:rPr>
              <w:t>Posición (es) Catalogo de Gasto del CDP  </w:t>
            </w:r>
          </w:p>
          <w:p w14:paraId="1ACC687D" w14:textId="77777777" w:rsidR="00640DF4" w:rsidRPr="00640DF4" w:rsidRDefault="00640DF4" w:rsidP="00B868CF">
            <w:pPr>
              <w:ind w:left="87" w:right="259" w:hanging="1"/>
              <w:rPr>
                <w:rFonts w:ascii="Times New Roman" w:hAnsi="Times New Roman"/>
                <w:sz w:val="22"/>
                <w:szCs w:val="22"/>
                <w:lang w:val="es-CO" w:eastAsia="es-CO"/>
              </w:rPr>
            </w:pPr>
            <w:r w:rsidRPr="00640DF4">
              <w:rPr>
                <w:rFonts w:ascii="Arial Narrow" w:hAnsi="Arial Narrow"/>
                <w:color w:val="000000"/>
                <w:sz w:val="22"/>
                <w:szCs w:val="22"/>
                <w:lang w:val="es-CO" w:eastAsia="es-CO"/>
              </w:rPr>
              <w:t>(</w:t>
            </w:r>
            <w:r w:rsidRPr="00640DF4">
              <w:rPr>
                <w:rFonts w:ascii="Arial Narrow" w:hAnsi="Arial Narrow"/>
                <w:i/>
                <w:iCs/>
                <w:color w:val="000000"/>
                <w:sz w:val="22"/>
                <w:szCs w:val="22"/>
                <w:lang w:val="es-CO" w:eastAsia="es-CO"/>
              </w:rPr>
              <w:t xml:space="preserve">Si hay varios rubros por favor especificar valor </w:t>
            </w:r>
            <w:r w:rsidR="0005144D" w:rsidRPr="00640DF4">
              <w:rPr>
                <w:rFonts w:ascii="Arial Narrow" w:hAnsi="Arial Narrow"/>
                <w:i/>
                <w:iCs/>
                <w:color w:val="000000"/>
                <w:sz w:val="22"/>
                <w:szCs w:val="22"/>
                <w:lang w:val="es-CO" w:eastAsia="es-CO"/>
              </w:rPr>
              <w:t>por cada</w:t>
            </w:r>
            <w:r w:rsidRPr="00640DF4">
              <w:rPr>
                <w:rFonts w:ascii="Arial Narrow" w:hAnsi="Arial Narrow"/>
                <w:i/>
                <w:iCs/>
                <w:color w:val="000000"/>
                <w:sz w:val="22"/>
                <w:szCs w:val="22"/>
                <w:lang w:val="es-CO" w:eastAsia="es-CO"/>
              </w:rPr>
              <w:t xml:space="preserve"> uno</w:t>
            </w:r>
            <w:r w:rsidRPr="00640DF4">
              <w:rPr>
                <w:rFonts w:ascii="Arial Narrow" w:hAnsi="Arial Narrow"/>
                <w:color w:val="000000"/>
                <w:sz w:val="22"/>
                <w:szCs w:val="22"/>
                <w:lang w:val="es-CO" w:eastAsia="es-CO"/>
              </w:rPr>
              <w:t>)</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13876" w14:textId="77777777" w:rsidR="00640DF4" w:rsidRPr="00640DF4" w:rsidRDefault="00640DF4" w:rsidP="00B868CF">
            <w:pPr>
              <w:ind w:left="79"/>
              <w:rPr>
                <w:rFonts w:ascii="Times New Roman" w:hAnsi="Times New Roman"/>
                <w:sz w:val="22"/>
                <w:szCs w:val="22"/>
                <w:lang w:val="es-CO" w:eastAsia="es-CO"/>
              </w:rPr>
            </w:pPr>
          </w:p>
        </w:tc>
      </w:tr>
      <w:tr w:rsidR="00640DF4" w:rsidRPr="00640DF4" w14:paraId="27491DD9" w14:textId="77777777" w:rsidTr="00640DF4">
        <w:trPr>
          <w:trHeight w:val="226"/>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1EBCE" w14:textId="77777777" w:rsidR="00640DF4" w:rsidRPr="00640DF4" w:rsidRDefault="00640DF4" w:rsidP="00B868CF">
            <w:pPr>
              <w:ind w:left="82"/>
              <w:rPr>
                <w:rFonts w:ascii="Times New Roman" w:hAnsi="Times New Roman"/>
                <w:sz w:val="22"/>
                <w:szCs w:val="22"/>
                <w:lang w:val="es-CO" w:eastAsia="es-CO"/>
              </w:rPr>
            </w:pPr>
            <w:r w:rsidRPr="00640DF4">
              <w:rPr>
                <w:rFonts w:ascii="Arial Narrow" w:hAnsi="Arial Narrow"/>
                <w:color w:val="000000"/>
                <w:sz w:val="22"/>
                <w:szCs w:val="22"/>
                <w:lang w:val="es-CO" w:eastAsia="es-CO"/>
              </w:rPr>
              <w:t>Total valor del Contrato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03A4A" w14:textId="77777777" w:rsidR="00640DF4" w:rsidRPr="00640DF4" w:rsidRDefault="00640DF4" w:rsidP="00B868CF">
            <w:pPr>
              <w:ind w:left="84"/>
              <w:rPr>
                <w:rFonts w:ascii="Times New Roman" w:hAnsi="Times New Roman"/>
                <w:sz w:val="22"/>
                <w:szCs w:val="22"/>
                <w:lang w:val="es-CO" w:eastAsia="es-CO"/>
              </w:rPr>
            </w:pPr>
          </w:p>
        </w:tc>
      </w:tr>
      <w:tr w:rsidR="00640DF4" w:rsidRPr="00640DF4" w14:paraId="391F3A9E" w14:textId="77777777" w:rsidTr="00640DF4">
        <w:trPr>
          <w:trHeight w:val="219"/>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AD610" w14:textId="77777777" w:rsidR="00640DF4" w:rsidRPr="00640DF4" w:rsidRDefault="00640DF4" w:rsidP="00B868CF">
            <w:pPr>
              <w:ind w:left="90"/>
              <w:rPr>
                <w:rFonts w:ascii="Times New Roman" w:hAnsi="Times New Roman"/>
                <w:sz w:val="22"/>
                <w:szCs w:val="22"/>
                <w:lang w:val="es-CO" w:eastAsia="es-CO"/>
              </w:rPr>
            </w:pPr>
            <w:r w:rsidRPr="00640DF4">
              <w:rPr>
                <w:rFonts w:ascii="Arial Narrow" w:hAnsi="Arial Narrow"/>
                <w:color w:val="000000"/>
                <w:sz w:val="22"/>
                <w:szCs w:val="22"/>
                <w:lang w:val="es-CO" w:eastAsia="es-CO"/>
              </w:rPr>
              <w:lastRenderedPageBreak/>
              <w:t>Unidad Ejecutora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3018D" w14:textId="77777777" w:rsidR="00640DF4" w:rsidRPr="00640DF4" w:rsidRDefault="00640DF4" w:rsidP="00B868CF">
            <w:pPr>
              <w:ind w:left="131"/>
              <w:rPr>
                <w:rFonts w:ascii="Times New Roman" w:hAnsi="Times New Roman"/>
                <w:sz w:val="22"/>
                <w:szCs w:val="22"/>
                <w:lang w:val="es-CO" w:eastAsia="es-CO"/>
              </w:rPr>
            </w:pPr>
          </w:p>
        </w:tc>
      </w:tr>
    </w:tbl>
    <w:p w14:paraId="7E18824E" w14:textId="77777777" w:rsidR="00640DF4" w:rsidRPr="00640DF4" w:rsidRDefault="00640DF4" w:rsidP="00B868CF">
      <w:pPr>
        <w:jc w:val="both"/>
        <w:rPr>
          <w:rFonts w:ascii="Arial Narrow" w:eastAsia="Calibri" w:hAnsi="Arial Narrow" w:cs="Arial"/>
          <w:color w:val="808080"/>
          <w:sz w:val="22"/>
          <w:szCs w:val="22"/>
          <w:lang w:val="es-CO" w:eastAsia="en-US"/>
        </w:rPr>
      </w:pPr>
    </w:p>
    <w:p w14:paraId="0D4BF269" w14:textId="77777777" w:rsidR="00640DF4" w:rsidRPr="00640DF4" w:rsidRDefault="00640DF4" w:rsidP="00B868CF">
      <w:pPr>
        <w:jc w:val="both"/>
        <w:rPr>
          <w:rFonts w:ascii="Arial Narrow" w:eastAsia="Calibri" w:hAnsi="Arial Narrow" w:cs="Arial"/>
          <w:color w:val="808080"/>
          <w:sz w:val="22"/>
          <w:szCs w:val="22"/>
          <w:lang w:val="es-CO" w:eastAsia="en-US"/>
        </w:rPr>
      </w:pPr>
    </w:p>
    <w:p w14:paraId="359F543A" w14:textId="77777777" w:rsidR="00640DF4" w:rsidRPr="00640DF4" w:rsidRDefault="00640DF4" w:rsidP="00B868CF">
      <w:pPr>
        <w:jc w:val="both"/>
        <w:rPr>
          <w:rFonts w:ascii="Arial Narrow" w:eastAsia="Calibri" w:hAnsi="Arial Narrow" w:cs="Arial"/>
          <w:color w:val="808080"/>
          <w:sz w:val="22"/>
          <w:szCs w:val="22"/>
          <w:lang w:val="es-CO" w:eastAsia="en-US"/>
        </w:rPr>
      </w:pPr>
      <w:r w:rsidRPr="00640DF4">
        <w:rPr>
          <w:rFonts w:ascii="Arial Narrow" w:eastAsia="Calibri" w:hAnsi="Arial Narrow" w:cs="Arial"/>
          <w:color w:val="808080"/>
          <w:sz w:val="22"/>
          <w:szCs w:val="22"/>
          <w:lang w:val="es-CO" w:eastAsia="en-US"/>
        </w:rPr>
        <w:t>FORMA EN QUE EL CONVENIO APORTARÁ  AL CUMPLIMIENTO DE LA META: _______________________________________________________________________________________________________________________________________________________________________________</w:t>
      </w:r>
    </w:p>
    <w:p w14:paraId="3C6F03BF" w14:textId="77777777" w:rsidR="00640DF4" w:rsidRPr="00640DF4" w:rsidRDefault="00640DF4" w:rsidP="00B868CF">
      <w:pPr>
        <w:jc w:val="both"/>
        <w:rPr>
          <w:rFonts w:ascii="Arial Narrow" w:eastAsia="Calibri" w:hAnsi="Arial Narrow" w:cs="Arial"/>
          <w:color w:val="808080"/>
          <w:sz w:val="22"/>
          <w:szCs w:val="22"/>
          <w:lang w:val="es-CO" w:eastAsia="en-US"/>
        </w:rPr>
      </w:pPr>
    </w:p>
    <w:p w14:paraId="09EF8597" w14:textId="77777777" w:rsidR="00640DF4" w:rsidRPr="00640DF4" w:rsidRDefault="00640DF4" w:rsidP="00B868CF">
      <w:pPr>
        <w:jc w:val="both"/>
        <w:rPr>
          <w:rFonts w:ascii="Arial Narrow" w:eastAsia="Calibri" w:hAnsi="Arial Narrow" w:cs="Arial"/>
          <w:color w:val="808080"/>
          <w:sz w:val="22"/>
          <w:szCs w:val="22"/>
          <w:lang w:val="es-CO" w:eastAsia="en-US"/>
        </w:rPr>
      </w:pPr>
      <w:r w:rsidRPr="00640DF4">
        <w:rPr>
          <w:rFonts w:ascii="Arial Narrow" w:eastAsia="Calibri" w:hAnsi="Arial Narrow" w:cs="Arial"/>
          <w:color w:val="808080"/>
          <w:sz w:val="22"/>
          <w:szCs w:val="22"/>
          <w:lang w:val="es-CO" w:eastAsia="en-US"/>
        </w:rPr>
        <w:t>ACTIVIDADES DEL CONVENIO QUE APORTARÁN A LAS ACTIVIDADES DEL PROYEC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E4A51B" w14:textId="77777777" w:rsidR="00640DF4" w:rsidRPr="00640DF4" w:rsidRDefault="00640DF4" w:rsidP="00B868CF">
      <w:pPr>
        <w:widowControl w:val="0"/>
        <w:jc w:val="both"/>
        <w:rPr>
          <w:rFonts w:ascii="Arial Narrow" w:eastAsia="Calibri" w:hAnsi="Arial Narrow" w:cs="Arial"/>
          <w:iCs/>
          <w:color w:val="000000"/>
          <w:highlight w:val="green"/>
          <w:lang w:val="es-CO" w:eastAsia="es-CO"/>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3679"/>
        <w:gridCol w:w="3743"/>
      </w:tblGrid>
      <w:tr w:rsidR="00640DF4" w:rsidRPr="00640DF4" w14:paraId="06F8EDA8" w14:textId="77777777" w:rsidTr="00640DF4">
        <w:trPr>
          <w:trHeight w:val="1245"/>
        </w:trPr>
        <w:tc>
          <w:tcPr>
            <w:tcW w:w="1579" w:type="dxa"/>
            <w:vMerge w:val="restart"/>
            <w:tcBorders>
              <w:top w:val="single" w:sz="4" w:space="0" w:color="auto"/>
              <w:left w:val="single" w:sz="4" w:space="0" w:color="auto"/>
              <w:bottom w:val="single" w:sz="4" w:space="0" w:color="auto"/>
              <w:right w:val="single" w:sz="4" w:space="0" w:color="auto"/>
            </w:tcBorders>
            <w:vAlign w:val="center"/>
            <w:hideMark/>
          </w:tcPr>
          <w:p w14:paraId="129EDFF1" w14:textId="77777777" w:rsidR="00640DF4" w:rsidRPr="00640DF4" w:rsidRDefault="00640DF4" w:rsidP="00B868CF">
            <w:pPr>
              <w:keepNext/>
              <w:jc w:val="both"/>
              <w:rPr>
                <w:rFonts w:ascii="Arial Narrow" w:eastAsia="Calibri" w:hAnsi="Arial Narrow" w:cs="Arial"/>
                <w:b/>
                <w:bCs/>
                <w:sz w:val="22"/>
                <w:szCs w:val="22"/>
                <w:lang w:val="es-ES"/>
              </w:rPr>
            </w:pPr>
            <w:r w:rsidRPr="00640DF4">
              <w:rPr>
                <w:rFonts w:ascii="Arial Narrow" w:eastAsia="Calibri" w:hAnsi="Arial Narrow" w:cs="Arial"/>
                <w:b/>
                <w:bCs/>
                <w:sz w:val="22"/>
                <w:szCs w:val="22"/>
                <w:lang w:val="es-CO"/>
              </w:rPr>
              <w:t>Sentencia T-302 de 2017</w:t>
            </w:r>
          </w:p>
        </w:tc>
        <w:tc>
          <w:tcPr>
            <w:tcW w:w="7422" w:type="dxa"/>
            <w:gridSpan w:val="2"/>
            <w:tcBorders>
              <w:top w:val="single" w:sz="4" w:space="0" w:color="auto"/>
              <w:left w:val="single" w:sz="4" w:space="0" w:color="auto"/>
              <w:bottom w:val="single" w:sz="4" w:space="0" w:color="auto"/>
              <w:right w:val="single" w:sz="4" w:space="0" w:color="auto"/>
            </w:tcBorders>
            <w:hideMark/>
          </w:tcPr>
          <w:p w14:paraId="7401DFF0" w14:textId="77777777" w:rsidR="00640DF4" w:rsidRPr="00640DF4" w:rsidRDefault="00640DF4" w:rsidP="00B868CF">
            <w:pPr>
              <w:keepNext/>
              <w:jc w:val="both"/>
              <w:rPr>
                <w:rFonts w:ascii="Arial Narrow" w:eastAsia="Calibri" w:hAnsi="Arial Narrow" w:cs="Arial"/>
                <w:sz w:val="22"/>
                <w:szCs w:val="22"/>
                <w:lang w:val="es-ES"/>
              </w:rPr>
            </w:pPr>
            <w:r w:rsidRPr="00640DF4">
              <w:rPr>
                <w:rFonts w:ascii="Arial Narrow" w:eastAsia="Calibri" w:hAnsi="Arial Narrow" w:cs="Arial"/>
                <w:sz w:val="22"/>
                <w:szCs w:val="22"/>
                <w:lang w:val="es-CO"/>
              </w:rPr>
              <w:t>¿Este proceso está asociado a las órdenes impartidas por la Corte Constitucional en la Sentencia T-302 de 2017 al Ministerio de Ambiente y Desarrollo Sostenible y/o FONAM? (Sentencia que declara el Estado de Cosas Inconstitucionales en relación con los derechos de los niños del pueblo Wayúu.)</w:t>
            </w:r>
          </w:p>
        </w:tc>
      </w:tr>
      <w:tr w:rsidR="00640DF4" w:rsidRPr="00640DF4" w14:paraId="4AAD66F9" w14:textId="77777777" w:rsidTr="00640DF4">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F610" w14:textId="77777777" w:rsidR="00640DF4" w:rsidRPr="00640DF4" w:rsidRDefault="00640DF4" w:rsidP="00B868CF">
            <w:pPr>
              <w:rPr>
                <w:rFonts w:ascii="Arial Narrow" w:eastAsia="Calibri" w:hAnsi="Arial Narrow" w:cs="Arial"/>
                <w:b/>
                <w:bCs/>
                <w:sz w:val="22"/>
                <w:szCs w:val="22"/>
                <w:lang w:val="es-ES"/>
              </w:rPr>
            </w:pPr>
          </w:p>
        </w:tc>
        <w:tc>
          <w:tcPr>
            <w:tcW w:w="74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A0987D9" w14:textId="77777777" w:rsidR="00640DF4" w:rsidRPr="00640DF4" w:rsidRDefault="00640DF4" w:rsidP="00B868CF">
            <w:pPr>
              <w:keepNext/>
              <w:jc w:val="center"/>
              <w:rPr>
                <w:rFonts w:ascii="Arial Narrow" w:eastAsia="Calibri" w:hAnsi="Arial Narrow" w:cs="Arial"/>
                <w:b/>
                <w:bCs/>
                <w:sz w:val="22"/>
                <w:szCs w:val="22"/>
                <w:lang w:val="es-ES"/>
              </w:rPr>
            </w:pPr>
            <w:r w:rsidRPr="00640DF4">
              <w:rPr>
                <w:rFonts w:ascii="Arial Narrow" w:eastAsia="Calibri" w:hAnsi="Arial Narrow" w:cs="Arial"/>
                <w:b/>
                <w:bCs/>
                <w:sz w:val="22"/>
                <w:szCs w:val="22"/>
                <w:lang w:val="es-ES"/>
              </w:rPr>
              <w:t>MARQUE CON UNA “X”</w:t>
            </w:r>
          </w:p>
        </w:tc>
      </w:tr>
      <w:tr w:rsidR="00640DF4" w:rsidRPr="00640DF4" w14:paraId="1A505EB6" w14:textId="77777777" w:rsidTr="00640DF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441CF" w14:textId="77777777" w:rsidR="00640DF4" w:rsidRPr="00640DF4" w:rsidRDefault="00640DF4" w:rsidP="00B868CF">
            <w:pPr>
              <w:rPr>
                <w:rFonts w:ascii="Arial Narrow" w:eastAsia="Calibri" w:hAnsi="Arial Narrow" w:cs="Arial"/>
                <w:b/>
                <w:bCs/>
                <w:sz w:val="22"/>
                <w:szCs w:val="22"/>
                <w:lang w:val="es-ES"/>
              </w:rPr>
            </w:pPr>
          </w:p>
        </w:tc>
        <w:tc>
          <w:tcPr>
            <w:tcW w:w="3679" w:type="dxa"/>
            <w:tcBorders>
              <w:top w:val="single" w:sz="4" w:space="0" w:color="auto"/>
              <w:left w:val="single" w:sz="4" w:space="0" w:color="auto"/>
              <w:bottom w:val="single" w:sz="4" w:space="0" w:color="auto"/>
              <w:right w:val="single" w:sz="4" w:space="0" w:color="auto"/>
            </w:tcBorders>
            <w:shd w:val="clear" w:color="auto" w:fill="D9D9D9"/>
            <w:hideMark/>
          </w:tcPr>
          <w:p w14:paraId="306D9CDC" w14:textId="77777777" w:rsidR="00640DF4" w:rsidRPr="00640DF4" w:rsidRDefault="00640DF4" w:rsidP="00B868CF">
            <w:pPr>
              <w:keepNext/>
              <w:jc w:val="center"/>
              <w:rPr>
                <w:rFonts w:ascii="Arial Narrow" w:eastAsia="Calibri" w:hAnsi="Arial Narrow" w:cs="Arial"/>
                <w:b/>
                <w:bCs/>
                <w:sz w:val="22"/>
                <w:szCs w:val="22"/>
                <w:lang w:val="es-ES"/>
              </w:rPr>
            </w:pPr>
            <w:r w:rsidRPr="00640DF4">
              <w:rPr>
                <w:rFonts w:ascii="Arial Narrow" w:eastAsia="Calibri" w:hAnsi="Arial Narrow" w:cs="Arial"/>
                <w:b/>
                <w:bCs/>
                <w:sz w:val="22"/>
                <w:szCs w:val="22"/>
                <w:lang w:val="es-ES"/>
              </w:rPr>
              <w:t>SI</w:t>
            </w:r>
          </w:p>
        </w:tc>
        <w:tc>
          <w:tcPr>
            <w:tcW w:w="3743" w:type="dxa"/>
            <w:tcBorders>
              <w:top w:val="single" w:sz="4" w:space="0" w:color="auto"/>
              <w:left w:val="single" w:sz="4" w:space="0" w:color="auto"/>
              <w:bottom w:val="single" w:sz="4" w:space="0" w:color="auto"/>
              <w:right w:val="single" w:sz="4" w:space="0" w:color="auto"/>
            </w:tcBorders>
            <w:shd w:val="clear" w:color="auto" w:fill="D9D9D9"/>
            <w:hideMark/>
          </w:tcPr>
          <w:p w14:paraId="782764BB" w14:textId="77777777" w:rsidR="00640DF4" w:rsidRPr="00640DF4" w:rsidRDefault="00640DF4" w:rsidP="00B868CF">
            <w:pPr>
              <w:keepNext/>
              <w:jc w:val="center"/>
              <w:rPr>
                <w:rFonts w:ascii="Arial Narrow" w:eastAsia="Calibri" w:hAnsi="Arial Narrow" w:cs="Arial"/>
                <w:b/>
                <w:bCs/>
                <w:sz w:val="22"/>
                <w:szCs w:val="22"/>
                <w:lang w:val="es-ES"/>
              </w:rPr>
            </w:pPr>
            <w:r w:rsidRPr="00640DF4">
              <w:rPr>
                <w:rFonts w:ascii="Arial Narrow" w:eastAsia="Calibri" w:hAnsi="Arial Narrow" w:cs="Arial"/>
                <w:b/>
                <w:bCs/>
                <w:sz w:val="22"/>
                <w:szCs w:val="22"/>
                <w:lang w:val="es-ES"/>
              </w:rPr>
              <w:t>NO</w:t>
            </w:r>
          </w:p>
        </w:tc>
      </w:tr>
      <w:tr w:rsidR="00640DF4" w:rsidRPr="00640DF4" w14:paraId="22654BC8" w14:textId="77777777" w:rsidTr="00640DF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E1A80" w14:textId="77777777" w:rsidR="00640DF4" w:rsidRPr="00640DF4" w:rsidRDefault="00640DF4" w:rsidP="00B868CF">
            <w:pPr>
              <w:rPr>
                <w:rFonts w:ascii="Arial Narrow" w:eastAsia="Calibri" w:hAnsi="Arial Narrow" w:cs="Arial"/>
                <w:b/>
                <w:bCs/>
                <w:sz w:val="22"/>
                <w:szCs w:val="22"/>
                <w:lang w:val="es-ES"/>
              </w:rPr>
            </w:pPr>
          </w:p>
        </w:tc>
        <w:tc>
          <w:tcPr>
            <w:tcW w:w="3679" w:type="dxa"/>
            <w:tcBorders>
              <w:top w:val="single" w:sz="4" w:space="0" w:color="auto"/>
              <w:left w:val="single" w:sz="4" w:space="0" w:color="auto"/>
              <w:bottom w:val="single" w:sz="4" w:space="0" w:color="auto"/>
              <w:right w:val="single" w:sz="4" w:space="0" w:color="auto"/>
            </w:tcBorders>
            <w:vAlign w:val="center"/>
          </w:tcPr>
          <w:p w14:paraId="075B64B0" w14:textId="77777777" w:rsidR="00640DF4" w:rsidRPr="00640DF4" w:rsidRDefault="00640DF4" w:rsidP="00B868CF">
            <w:pPr>
              <w:keepNext/>
              <w:jc w:val="center"/>
              <w:rPr>
                <w:rFonts w:ascii="Arial Narrow" w:eastAsia="Calibri" w:hAnsi="Arial Narrow" w:cs="Arial"/>
                <w:sz w:val="22"/>
                <w:szCs w:val="22"/>
                <w:lang w:val="es-ES"/>
              </w:rPr>
            </w:pPr>
          </w:p>
        </w:tc>
        <w:tc>
          <w:tcPr>
            <w:tcW w:w="3743" w:type="dxa"/>
            <w:tcBorders>
              <w:top w:val="single" w:sz="4" w:space="0" w:color="auto"/>
              <w:left w:val="single" w:sz="4" w:space="0" w:color="auto"/>
              <w:bottom w:val="single" w:sz="4" w:space="0" w:color="auto"/>
              <w:right w:val="single" w:sz="4" w:space="0" w:color="auto"/>
            </w:tcBorders>
            <w:vAlign w:val="center"/>
          </w:tcPr>
          <w:p w14:paraId="583272A7" w14:textId="77777777" w:rsidR="00640DF4" w:rsidRPr="00640DF4" w:rsidRDefault="00640DF4" w:rsidP="00B868CF">
            <w:pPr>
              <w:keepNext/>
              <w:jc w:val="center"/>
              <w:rPr>
                <w:rFonts w:ascii="Arial Narrow" w:eastAsia="Calibri" w:hAnsi="Arial Narrow" w:cs="Arial"/>
                <w:sz w:val="22"/>
                <w:szCs w:val="22"/>
                <w:lang w:val="es-ES"/>
              </w:rPr>
            </w:pPr>
          </w:p>
        </w:tc>
      </w:tr>
    </w:tbl>
    <w:p w14:paraId="23190CB4" w14:textId="77777777" w:rsidR="00640DF4" w:rsidRPr="00640DF4" w:rsidRDefault="00640DF4" w:rsidP="00B868CF">
      <w:pPr>
        <w:widowControl w:val="0"/>
        <w:jc w:val="both"/>
        <w:rPr>
          <w:rFonts w:ascii="Arial Narrow" w:eastAsia="Calibri" w:hAnsi="Arial Narrow" w:cs="Arial"/>
          <w:iCs/>
          <w:color w:val="000000"/>
          <w:highlight w:val="green"/>
          <w:lang w:val="es-CO" w:eastAsia="es-CO"/>
        </w:rPr>
      </w:pPr>
    </w:p>
    <w:p w14:paraId="13090F17" w14:textId="77777777" w:rsidR="00764577" w:rsidRPr="00764577" w:rsidRDefault="00764577" w:rsidP="00B868CF">
      <w:pPr>
        <w:widowControl w:val="0"/>
        <w:jc w:val="both"/>
        <w:rPr>
          <w:rFonts w:ascii="Arial Narrow" w:eastAsia="Arial Narrow" w:hAnsi="Arial Narrow" w:cs="Arial Narrow"/>
          <w:color w:val="808080"/>
          <w:lang w:val="es-CO"/>
        </w:rPr>
      </w:pPr>
      <w:r w:rsidRPr="00764577">
        <w:rPr>
          <w:rFonts w:ascii="Arial Narrow" w:eastAsia="Arial Narrow" w:hAnsi="Arial Narrow" w:cs="Arial Narrow"/>
          <w:color w:val="808080"/>
          <w:lang w:val="es-ES"/>
        </w:rPr>
        <w:t xml:space="preserve">1.1. </w:t>
      </w:r>
      <w:r w:rsidRPr="00764577">
        <w:rPr>
          <w:rFonts w:ascii="Arial Narrow" w:eastAsia="Arial Narrow" w:hAnsi="Arial Narrow" w:cs="Arial Narrow"/>
          <w:color w:val="808080"/>
          <w:lang w:val="es-CO"/>
        </w:rPr>
        <w:t xml:space="preserve">CRITERIOS OBJETIVOS PARA LA ASIGNACIÓN DE BENEFICIOS PARA EL PUEBLO WAYUÚ E </w:t>
      </w:r>
      <w:r w:rsidRPr="00764577">
        <w:rPr>
          <w:rFonts w:ascii="Arial Narrow" w:eastAsia="Arial Narrow" w:hAnsi="Arial Narrow" w:cs="Arial Narrow"/>
          <w:color w:val="808080"/>
          <w:lang w:val="es-ES"/>
        </w:rPr>
        <w:t>IDENTIFICACIÓN DE LA NECESIDAD ESPECÍFICA QUE SE SATISFARÁ CON LA CONTRATACIÓN EN EL MARCO DEL CUMPLIMIENTO DE LO ORDENADO EN LA SENTENCIA T 302-2017</w:t>
      </w:r>
    </w:p>
    <w:p w14:paraId="5D949396" w14:textId="77777777" w:rsidR="00764577" w:rsidRPr="00764577" w:rsidRDefault="00764577" w:rsidP="00B868CF">
      <w:pPr>
        <w:widowControl w:val="0"/>
        <w:jc w:val="both"/>
        <w:rPr>
          <w:rFonts w:ascii="Arial Narrow" w:eastAsia="Arial Narrow" w:hAnsi="Arial Narrow" w:cs="Arial Narrow"/>
          <w:color w:val="808080"/>
          <w:lang w:val="es-CO"/>
        </w:rPr>
      </w:pPr>
    </w:p>
    <w:p w14:paraId="27EEBE1B" w14:textId="77777777" w:rsidR="00764577" w:rsidRPr="00764577" w:rsidRDefault="00764577" w:rsidP="00B868CF">
      <w:pPr>
        <w:jc w:val="both"/>
        <w:rPr>
          <w:rFonts w:ascii="Arial Narrow" w:eastAsia="Arial Narrow" w:hAnsi="Arial Narrow" w:cs="Arial Narrow"/>
          <w:color w:val="808080"/>
          <w:lang w:val="es-ES"/>
        </w:rPr>
      </w:pPr>
      <w:r w:rsidRPr="00764577">
        <w:rPr>
          <w:rFonts w:ascii="Arial Narrow" w:eastAsia="Arial Narrow" w:hAnsi="Arial Narrow" w:cs="Arial Narrow"/>
          <w:color w:val="808080"/>
          <w:lang w:val="es-ES"/>
        </w:rPr>
        <w:t xml:space="preserve">En caso de que los objetivos de la contratación se encuentren </w:t>
      </w:r>
      <w:r w:rsidRPr="00764577">
        <w:rPr>
          <w:rFonts w:ascii="Arial Narrow" w:eastAsia="Arial Narrow" w:hAnsi="Arial Narrow" w:cs="Arial Narrow"/>
          <w:color w:val="808080"/>
          <w:lang w:val="es-CO"/>
        </w:rPr>
        <w:t xml:space="preserve">en el marco de las acciones derivadas de la sentencia T-302 de 2017, se deberán señalar los criterios objetivos para la asignación de beneficios para el pueblo Wayuú e </w:t>
      </w:r>
      <w:r w:rsidRPr="00764577">
        <w:rPr>
          <w:rFonts w:ascii="Arial Narrow" w:eastAsia="Arial Narrow" w:hAnsi="Arial Narrow" w:cs="Arial Narrow"/>
          <w:color w:val="808080"/>
          <w:lang w:val="es-ES"/>
        </w:rPr>
        <w:t xml:space="preserve">identificar la necesidad específica que se satisfará con la contratación en el marco del cumplimiento de lo ordenado en la sentencia T 302-2017, asociando las actividades a desarrollar a objetivos mínimos constitucionales. </w:t>
      </w:r>
    </w:p>
    <w:p w14:paraId="0CFFD8C5" w14:textId="77777777" w:rsidR="00640DF4" w:rsidRPr="00640DF4" w:rsidRDefault="00640DF4" w:rsidP="00B868CF">
      <w:pPr>
        <w:widowControl w:val="0"/>
        <w:jc w:val="both"/>
        <w:rPr>
          <w:rFonts w:ascii="Arial Narrow" w:eastAsia="Calibri" w:hAnsi="Arial Narrow" w:cs="Arial"/>
          <w:iCs/>
          <w:color w:val="000000"/>
          <w:highlight w:val="green"/>
          <w:lang w:val="es-CO" w:eastAsia="es-CO"/>
        </w:rPr>
      </w:pPr>
    </w:p>
    <w:p w14:paraId="4E2BB191"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bookmarkStart w:id="1" w:name="_Toc397335522"/>
      <w:r w:rsidRPr="00640DF4">
        <w:rPr>
          <w:rFonts w:ascii="Arial Narrow" w:hAnsi="Arial Narrow" w:cs="Arial"/>
          <w:b/>
          <w:bCs/>
          <w:lang w:val="es-ES"/>
        </w:rPr>
        <w:t>OBJETO, ESPECIFICACIONES E IDENTIFICACIÓN DEL CONVENIO INTERADMINISTRATIVO A CELEBRAR</w:t>
      </w:r>
      <w:bookmarkEnd w:id="1"/>
    </w:p>
    <w:p w14:paraId="7D47E3C2" w14:textId="77777777" w:rsidR="00640DF4" w:rsidRPr="00640DF4" w:rsidRDefault="00640DF4" w:rsidP="00B868CF">
      <w:pPr>
        <w:suppressAutoHyphens/>
        <w:jc w:val="both"/>
        <w:rPr>
          <w:rFonts w:ascii="Arial Narrow" w:eastAsia="Calibri" w:hAnsi="Arial Narrow" w:cs="Arial"/>
          <w:iCs/>
          <w:color w:val="000000"/>
          <w:lang w:val="es-CO" w:eastAsia="es-CO"/>
        </w:rPr>
      </w:pPr>
    </w:p>
    <w:p w14:paraId="49F992BF" w14:textId="77777777" w:rsidR="00640DF4" w:rsidRPr="00640DF4" w:rsidRDefault="00640DF4" w:rsidP="00B868CF">
      <w:pPr>
        <w:numPr>
          <w:ilvl w:val="1"/>
          <w:numId w:val="19"/>
        </w:numPr>
        <w:ind w:left="567" w:hanging="567"/>
        <w:contextualSpacing/>
        <w:jc w:val="both"/>
        <w:rPr>
          <w:rFonts w:ascii="Arial Narrow" w:eastAsia="Calibri" w:hAnsi="Arial Narrow" w:cs="Arial"/>
          <w:b/>
          <w:bCs/>
          <w:lang w:val="es-ES"/>
        </w:rPr>
      </w:pPr>
      <w:r w:rsidRPr="00640DF4">
        <w:rPr>
          <w:rFonts w:ascii="Arial Narrow" w:hAnsi="Arial Narrow" w:cs="Arial"/>
          <w:b/>
          <w:bCs/>
          <w:lang w:val="es-ES"/>
        </w:rPr>
        <w:t>OBJETO:</w:t>
      </w:r>
    </w:p>
    <w:p w14:paraId="067F7A3D" w14:textId="77777777" w:rsidR="00640DF4" w:rsidRPr="00640DF4" w:rsidRDefault="00640DF4" w:rsidP="00B868CF">
      <w:pPr>
        <w:suppressAutoHyphens/>
        <w:jc w:val="both"/>
        <w:rPr>
          <w:rFonts w:ascii="Arial Narrow" w:eastAsia="Calibri" w:hAnsi="Arial Narrow" w:cs="Arial"/>
          <w:iCs/>
          <w:color w:val="000000"/>
          <w:lang w:val="es-CO" w:eastAsia="es-CO"/>
        </w:rPr>
      </w:pPr>
    </w:p>
    <w:p w14:paraId="63812942" w14:textId="77777777" w:rsidR="00640DF4" w:rsidRPr="00640DF4" w:rsidRDefault="00640DF4" w:rsidP="00B868CF">
      <w:pPr>
        <w:widowControl w:val="0"/>
        <w:ind w:right="-138"/>
        <w:jc w:val="both"/>
        <w:rPr>
          <w:rFonts w:ascii="Arial Narrow" w:eastAsia="Calibri" w:hAnsi="Arial Narrow" w:cs="Arial"/>
          <w:bCs/>
          <w:color w:val="808080"/>
          <w:sz w:val="22"/>
          <w:szCs w:val="22"/>
          <w:lang w:val="es-CO" w:eastAsia="en-US"/>
        </w:rPr>
      </w:pPr>
      <w:r w:rsidRPr="00640DF4">
        <w:rPr>
          <w:rFonts w:ascii="Arial Narrow" w:eastAsia="Calibri" w:hAnsi="Arial Narrow" w:cs="Arial"/>
          <w:bCs/>
          <w:iCs/>
          <w:sz w:val="22"/>
          <w:szCs w:val="22"/>
          <w:lang w:val="es-CO" w:eastAsia="en-US"/>
        </w:rPr>
        <w:t>Aunar esfuerzos</w:t>
      </w:r>
      <w:r w:rsidRPr="00640DF4">
        <w:rPr>
          <w:rFonts w:ascii="Arial Narrow" w:eastAsia="Calibri" w:hAnsi="Arial Narrow" w:cs="Arial"/>
          <w:bCs/>
          <w:i/>
          <w:color w:val="808080"/>
          <w:sz w:val="22"/>
          <w:szCs w:val="22"/>
          <w:lang w:val="es-CO" w:eastAsia="en-US"/>
        </w:rPr>
        <w:t xml:space="preserve"> _____________ </w:t>
      </w:r>
      <w:r w:rsidRPr="00640DF4">
        <w:rPr>
          <w:rFonts w:ascii="Arial Narrow" w:eastAsia="Calibri" w:hAnsi="Arial Narrow" w:cs="Arial"/>
          <w:bCs/>
          <w:i/>
          <w:color w:val="808080"/>
          <w:sz w:val="22"/>
          <w:szCs w:val="22"/>
          <w:lang w:val="es-ES" w:eastAsia="en-US"/>
        </w:rPr>
        <w:t>(Iniciar</w:t>
      </w:r>
      <w:r w:rsidRPr="00640DF4">
        <w:rPr>
          <w:rFonts w:ascii="Arial Narrow" w:eastAsia="Calibri" w:hAnsi="Arial Narrow" w:cs="Arial"/>
          <w:bCs/>
          <w:i/>
          <w:color w:val="808080"/>
          <w:sz w:val="22"/>
          <w:szCs w:val="22"/>
          <w:lang w:val="es-CO" w:eastAsia="en-US"/>
        </w:rPr>
        <w:t xml:space="preserve"> la descripción del objeto con un verbo rector, y detallar de manera concreta el motivo de la asociación entre las entidades</w:t>
      </w:r>
      <w:r w:rsidRPr="00640DF4">
        <w:rPr>
          <w:rFonts w:ascii="Arial Narrow" w:eastAsia="Calibri" w:hAnsi="Arial Narrow" w:cs="Arial"/>
          <w:bCs/>
          <w:color w:val="808080"/>
          <w:sz w:val="22"/>
          <w:szCs w:val="22"/>
          <w:lang w:val="es-CO" w:eastAsia="en-US"/>
        </w:rPr>
        <w:t>).</w:t>
      </w:r>
    </w:p>
    <w:p w14:paraId="6D18C488" w14:textId="77777777" w:rsidR="00640DF4" w:rsidRPr="00640DF4" w:rsidRDefault="00640DF4" w:rsidP="00B868CF">
      <w:pPr>
        <w:widowControl w:val="0"/>
        <w:ind w:right="-138"/>
        <w:jc w:val="both"/>
        <w:rPr>
          <w:rFonts w:ascii="Arial Narrow" w:eastAsia="MS Mincho" w:hAnsi="Arial Narrow" w:cs="Arial"/>
          <w:color w:val="808080"/>
          <w:sz w:val="22"/>
          <w:szCs w:val="22"/>
          <w:lang w:val="es-CO"/>
        </w:rPr>
      </w:pPr>
    </w:p>
    <w:p w14:paraId="6A388366" w14:textId="77777777" w:rsidR="00640DF4" w:rsidRPr="00640DF4" w:rsidRDefault="00640DF4" w:rsidP="00B868CF">
      <w:pPr>
        <w:jc w:val="both"/>
        <w:rPr>
          <w:rFonts w:ascii="Arial Narrow" w:hAnsi="Arial Narrow" w:cs="Arial"/>
          <w:i/>
          <w:color w:val="808080"/>
          <w:sz w:val="22"/>
          <w:szCs w:val="22"/>
          <w:lang w:val="es-CO" w:eastAsia="en-US"/>
        </w:rPr>
      </w:pPr>
      <w:r w:rsidRPr="00640DF4">
        <w:rPr>
          <w:rFonts w:ascii="Arial Narrow" w:hAnsi="Arial Narrow" w:cs="Arial"/>
          <w:i/>
          <w:color w:val="808080"/>
          <w:sz w:val="22"/>
          <w:szCs w:val="22"/>
          <w:lang w:val="es-CO" w:eastAsia="en-US"/>
        </w:rPr>
        <w:lastRenderedPageBreak/>
        <w:t>Cabe anotar que el objeto debe ser expresado de manera clara, precisa, concreta y debe ser lícito y físicamente posible.  Los objetos indeterminados, vagos o incompletos, pueden derivar en incumplimientos y en otros problemas en la ejecución del convenio.</w:t>
      </w:r>
    </w:p>
    <w:p w14:paraId="1515D2C6" w14:textId="77777777" w:rsidR="00640DF4" w:rsidRPr="00640DF4" w:rsidRDefault="00640DF4" w:rsidP="00B868CF">
      <w:pPr>
        <w:jc w:val="both"/>
        <w:rPr>
          <w:rFonts w:ascii="Arial Narrow" w:hAnsi="Arial Narrow" w:cs="Arial"/>
          <w:i/>
          <w:color w:val="808080"/>
          <w:sz w:val="22"/>
          <w:szCs w:val="22"/>
          <w:lang w:val="es-CO" w:eastAsia="en-US"/>
        </w:rPr>
      </w:pPr>
    </w:p>
    <w:p w14:paraId="0143ACEE" w14:textId="77777777" w:rsidR="00640DF4" w:rsidRPr="00640DF4" w:rsidRDefault="00640DF4" w:rsidP="00B868CF">
      <w:pPr>
        <w:jc w:val="both"/>
        <w:rPr>
          <w:rFonts w:ascii="Arial Narrow" w:hAnsi="Arial Narrow" w:cs="Arial"/>
          <w:i/>
          <w:color w:val="808080"/>
          <w:sz w:val="22"/>
          <w:szCs w:val="22"/>
          <w:lang w:val="es-CO" w:eastAsia="en-US"/>
        </w:rPr>
      </w:pPr>
      <w:r w:rsidRPr="00640DF4">
        <w:rPr>
          <w:rFonts w:ascii="Arial Narrow" w:hAnsi="Arial Narrow" w:cs="Arial"/>
          <w:i/>
          <w:color w:val="808080"/>
          <w:sz w:val="22"/>
          <w:szCs w:val="22"/>
          <w:lang w:val="es-CO" w:eastAsia="en-US"/>
        </w:rPr>
        <w:t xml:space="preserve">Teniendo en cuenta que el mismo es inmodificable, su estructuración debe hacerse de manera general evitando referencias numéricas, de cantidades o especificaciones puntuales que por la naturaleza del convenio puedan ser objeto de modificación.  </w:t>
      </w:r>
    </w:p>
    <w:p w14:paraId="1C4DE661" w14:textId="77777777" w:rsidR="00640DF4" w:rsidRPr="00640DF4" w:rsidRDefault="00640DF4" w:rsidP="00B868CF">
      <w:pPr>
        <w:rPr>
          <w:rFonts w:ascii="Calibri" w:eastAsia="Calibri" w:hAnsi="Calibri" w:cs="Arial"/>
          <w:color w:val="00B050"/>
          <w:sz w:val="22"/>
          <w:szCs w:val="22"/>
          <w:lang w:val="es-MX" w:eastAsia="en-US"/>
        </w:rPr>
      </w:pPr>
    </w:p>
    <w:p w14:paraId="738BC864" w14:textId="77777777" w:rsidR="00640DF4" w:rsidRPr="00640DF4" w:rsidRDefault="00640DF4" w:rsidP="00B868CF">
      <w:pPr>
        <w:numPr>
          <w:ilvl w:val="1"/>
          <w:numId w:val="19"/>
        </w:numPr>
        <w:rPr>
          <w:rFonts w:ascii="Arial Narrow" w:eastAsia="Calibri" w:hAnsi="Arial Narrow" w:cs="Arial"/>
          <w:b/>
          <w:bCs/>
          <w:szCs w:val="22"/>
          <w:lang w:val="es-CO" w:eastAsia="en-US"/>
        </w:rPr>
      </w:pPr>
      <w:r w:rsidRPr="00640DF4">
        <w:rPr>
          <w:rFonts w:ascii="Arial Narrow" w:eastAsia="Calibri" w:hAnsi="Arial Narrow" w:cs="Arial"/>
          <w:b/>
          <w:bCs/>
          <w:szCs w:val="22"/>
          <w:lang w:val="es-CO" w:eastAsia="en-US"/>
        </w:rPr>
        <w:t>CLASIFICADOR DE BIENES Y SERVICIOS CODIGO UNSPSC</w:t>
      </w:r>
    </w:p>
    <w:p w14:paraId="54938FA9" w14:textId="77777777" w:rsidR="00640DF4" w:rsidRPr="00640DF4" w:rsidRDefault="00640DF4" w:rsidP="00B868CF">
      <w:pPr>
        <w:jc w:val="both"/>
        <w:rPr>
          <w:rFonts w:ascii="Arial Narrow" w:eastAsia="Calibri" w:hAnsi="Arial Narrow" w:cs="Arial"/>
          <w:b/>
          <w:bCs/>
          <w:lang w:val="es-C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640DF4" w:rsidRPr="00640DF4" w14:paraId="3A00A085" w14:textId="77777777" w:rsidTr="00640DF4">
        <w:trP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3BFB3B35" w14:textId="77777777" w:rsidR="00640DF4" w:rsidRPr="00640DF4" w:rsidRDefault="00640DF4" w:rsidP="00B868CF">
            <w:pPr>
              <w:jc w:val="center"/>
              <w:rPr>
                <w:rFonts w:ascii="Arial Narrow" w:eastAsia="Calibri" w:hAnsi="Arial Narrow" w:cs="Arial"/>
                <w:b/>
                <w:bCs/>
                <w:sz w:val="22"/>
                <w:szCs w:val="22"/>
                <w:lang w:val="es-CO" w:eastAsia="en-US"/>
              </w:rPr>
            </w:pPr>
            <w:r w:rsidRPr="00640DF4">
              <w:rPr>
                <w:rFonts w:ascii="Arial Narrow" w:eastAsia="Calibri" w:hAnsi="Arial Narrow" w:cs="Arial"/>
                <w:b/>
                <w:bCs/>
                <w:sz w:val="22"/>
                <w:szCs w:val="22"/>
                <w:lang w:val="es-CO" w:eastAsia="en-US"/>
              </w:rPr>
              <w:t>GRUPO</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01B40EA" w14:textId="77777777" w:rsidR="00640DF4" w:rsidRPr="00640DF4" w:rsidRDefault="00640DF4" w:rsidP="00B868CF">
            <w:pPr>
              <w:jc w:val="center"/>
              <w:rPr>
                <w:rFonts w:ascii="Arial Narrow" w:eastAsia="Calibri" w:hAnsi="Arial Narrow" w:cs="Arial"/>
                <w:b/>
                <w:bCs/>
                <w:sz w:val="22"/>
                <w:szCs w:val="22"/>
                <w:lang w:val="es-CO" w:eastAsia="en-US"/>
              </w:rPr>
            </w:pPr>
            <w:r w:rsidRPr="00640DF4">
              <w:rPr>
                <w:rFonts w:ascii="Arial Narrow" w:eastAsia="Calibri" w:hAnsi="Arial Narrow" w:cs="Arial"/>
                <w:b/>
                <w:bCs/>
                <w:sz w:val="22"/>
                <w:szCs w:val="22"/>
                <w:lang w:val="es-CO" w:eastAsia="en-US"/>
              </w:rPr>
              <w:t>SEGMENTO</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09610A0" w14:textId="77777777" w:rsidR="00640DF4" w:rsidRPr="00640DF4" w:rsidRDefault="00640DF4" w:rsidP="00B868CF">
            <w:pPr>
              <w:jc w:val="center"/>
              <w:rPr>
                <w:rFonts w:ascii="Arial Narrow" w:eastAsia="Calibri" w:hAnsi="Arial Narrow" w:cs="Arial"/>
                <w:b/>
                <w:bCs/>
                <w:sz w:val="22"/>
                <w:szCs w:val="22"/>
                <w:lang w:val="es-CO" w:eastAsia="en-US"/>
              </w:rPr>
            </w:pPr>
            <w:r w:rsidRPr="00640DF4">
              <w:rPr>
                <w:rFonts w:ascii="Arial Narrow" w:eastAsia="Calibri" w:hAnsi="Arial Narrow" w:cs="Arial"/>
                <w:b/>
                <w:bCs/>
                <w:sz w:val="22"/>
                <w:szCs w:val="22"/>
                <w:lang w:val="es-CO" w:eastAsia="en-US"/>
              </w:rPr>
              <w:t>FAMILIA</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80885C5" w14:textId="77777777" w:rsidR="00640DF4" w:rsidRPr="00640DF4" w:rsidRDefault="00640DF4" w:rsidP="00B868CF">
            <w:pPr>
              <w:jc w:val="center"/>
              <w:rPr>
                <w:rFonts w:ascii="Arial Narrow" w:eastAsia="Calibri" w:hAnsi="Arial Narrow" w:cs="Arial"/>
                <w:b/>
                <w:bCs/>
                <w:sz w:val="22"/>
                <w:szCs w:val="22"/>
                <w:lang w:val="es-CO" w:eastAsia="en-US"/>
              </w:rPr>
            </w:pPr>
            <w:r w:rsidRPr="00640DF4">
              <w:rPr>
                <w:rFonts w:ascii="Arial Narrow" w:eastAsia="Calibri" w:hAnsi="Arial Narrow" w:cs="Arial"/>
                <w:b/>
                <w:bCs/>
                <w:sz w:val="22"/>
                <w:szCs w:val="22"/>
                <w:lang w:val="es-CO" w:eastAsia="en-US"/>
              </w:rPr>
              <w:t>CLASE</w:t>
            </w:r>
          </w:p>
        </w:tc>
      </w:tr>
      <w:tr w:rsidR="00640DF4" w:rsidRPr="00640DF4" w14:paraId="6B8C3D1E" w14:textId="77777777" w:rsidTr="00640DF4">
        <w:trPr>
          <w:trHeight w:val="445"/>
          <w:jc w:val="center"/>
        </w:trPr>
        <w:tc>
          <w:tcPr>
            <w:tcW w:w="2207" w:type="dxa"/>
            <w:tcBorders>
              <w:top w:val="single" w:sz="4" w:space="0" w:color="auto"/>
              <w:left w:val="single" w:sz="4" w:space="0" w:color="auto"/>
              <w:bottom w:val="single" w:sz="4" w:space="0" w:color="auto"/>
              <w:right w:val="single" w:sz="4" w:space="0" w:color="auto"/>
            </w:tcBorders>
            <w:hideMark/>
          </w:tcPr>
          <w:p w14:paraId="451AF2DF" w14:textId="77777777" w:rsidR="00640DF4" w:rsidRPr="00640DF4" w:rsidRDefault="00640DF4" w:rsidP="00B868CF">
            <w:pPr>
              <w:jc w:val="both"/>
              <w:rPr>
                <w:rFonts w:ascii="Arial Narrow" w:eastAsia="Calibri" w:hAnsi="Arial Narrow" w:cs="Arial"/>
                <w:b/>
                <w:bCs/>
                <w:color w:val="FF0000"/>
                <w:sz w:val="22"/>
                <w:szCs w:val="22"/>
                <w:lang w:val="es-CO" w:eastAsia="en-US"/>
              </w:rPr>
            </w:pPr>
            <w:r w:rsidRPr="00640DF4">
              <w:rPr>
                <w:rFonts w:ascii="Arial Narrow" w:eastAsia="Calibri" w:hAnsi="Arial Narrow" w:cs="Arial"/>
                <w:b/>
                <w:bCs/>
                <w:color w:val="FF0000"/>
                <w:sz w:val="22"/>
                <w:szCs w:val="22"/>
                <w:lang w:val="es-CO" w:eastAsia="en-US"/>
              </w:rPr>
              <w:t>xxx</w:t>
            </w:r>
          </w:p>
        </w:tc>
        <w:tc>
          <w:tcPr>
            <w:tcW w:w="2207" w:type="dxa"/>
            <w:tcBorders>
              <w:top w:val="single" w:sz="4" w:space="0" w:color="auto"/>
              <w:left w:val="single" w:sz="4" w:space="0" w:color="auto"/>
              <w:bottom w:val="single" w:sz="4" w:space="0" w:color="auto"/>
              <w:right w:val="single" w:sz="4" w:space="0" w:color="auto"/>
            </w:tcBorders>
            <w:hideMark/>
          </w:tcPr>
          <w:p w14:paraId="35E425B6" w14:textId="77777777" w:rsidR="00640DF4" w:rsidRPr="00640DF4" w:rsidRDefault="00640DF4" w:rsidP="00B868CF">
            <w:pPr>
              <w:jc w:val="both"/>
              <w:rPr>
                <w:rFonts w:ascii="Arial Narrow" w:eastAsia="Calibri" w:hAnsi="Arial Narrow" w:cs="Arial"/>
                <w:b/>
                <w:bCs/>
                <w:color w:val="FF0000"/>
                <w:sz w:val="22"/>
                <w:szCs w:val="22"/>
                <w:lang w:val="es-CO" w:eastAsia="en-US"/>
              </w:rPr>
            </w:pPr>
            <w:r w:rsidRPr="00640DF4">
              <w:rPr>
                <w:rFonts w:ascii="Arial Narrow" w:eastAsia="Calibri" w:hAnsi="Arial Narrow" w:cs="Arial"/>
                <w:b/>
                <w:bCs/>
                <w:color w:val="FF0000"/>
                <w:sz w:val="22"/>
                <w:szCs w:val="22"/>
                <w:lang w:val="es-CO" w:eastAsia="en-US"/>
              </w:rPr>
              <w:t>xxx</w:t>
            </w:r>
          </w:p>
        </w:tc>
        <w:tc>
          <w:tcPr>
            <w:tcW w:w="2207" w:type="dxa"/>
            <w:tcBorders>
              <w:top w:val="single" w:sz="4" w:space="0" w:color="auto"/>
              <w:left w:val="single" w:sz="4" w:space="0" w:color="auto"/>
              <w:bottom w:val="single" w:sz="4" w:space="0" w:color="auto"/>
              <w:right w:val="single" w:sz="4" w:space="0" w:color="auto"/>
            </w:tcBorders>
            <w:hideMark/>
          </w:tcPr>
          <w:p w14:paraId="0C8782A6" w14:textId="77777777" w:rsidR="00640DF4" w:rsidRPr="00640DF4" w:rsidRDefault="00640DF4" w:rsidP="00B868CF">
            <w:pPr>
              <w:jc w:val="both"/>
              <w:rPr>
                <w:rFonts w:ascii="Arial Narrow" w:eastAsia="Calibri" w:hAnsi="Arial Narrow" w:cs="Arial"/>
                <w:b/>
                <w:bCs/>
                <w:color w:val="FF0000"/>
                <w:sz w:val="22"/>
                <w:szCs w:val="22"/>
                <w:lang w:val="es-CO" w:eastAsia="en-US"/>
              </w:rPr>
            </w:pPr>
            <w:r w:rsidRPr="00640DF4">
              <w:rPr>
                <w:rFonts w:ascii="Arial Narrow" w:eastAsia="Calibri" w:hAnsi="Arial Narrow" w:cs="Arial"/>
                <w:b/>
                <w:bCs/>
                <w:color w:val="FF0000"/>
                <w:sz w:val="22"/>
                <w:szCs w:val="22"/>
                <w:lang w:val="es-CO" w:eastAsia="en-US"/>
              </w:rPr>
              <w:t>xxx</w:t>
            </w:r>
          </w:p>
        </w:tc>
        <w:tc>
          <w:tcPr>
            <w:tcW w:w="2207" w:type="dxa"/>
            <w:tcBorders>
              <w:top w:val="single" w:sz="4" w:space="0" w:color="auto"/>
              <w:left w:val="single" w:sz="4" w:space="0" w:color="auto"/>
              <w:bottom w:val="single" w:sz="4" w:space="0" w:color="auto"/>
              <w:right w:val="single" w:sz="4" w:space="0" w:color="auto"/>
            </w:tcBorders>
            <w:hideMark/>
          </w:tcPr>
          <w:p w14:paraId="45ABD161" w14:textId="77777777" w:rsidR="00640DF4" w:rsidRPr="00640DF4" w:rsidRDefault="00640DF4" w:rsidP="00B868CF">
            <w:pPr>
              <w:jc w:val="both"/>
              <w:rPr>
                <w:rFonts w:ascii="Arial Narrow" w:eastAsia="Calibri" w:hAnsi="Arial Narrow" w:cs="Arial"/>
                <w:b/>
                <w:bCs/>
                <w:color w:val="FF0000"/>
                <w:sz w:val="22"/>
                <w:szCs w:val="22"/>
                <w:lang w:val="es-CO" w:eastAsia="en-US"/>
              </w:rPr>
            </w:pPr>
            <w:r w:rsidRPr="00640DF4">
              <w:rPr>
                <w:rFonts w:ascii="Arial Narrow" w:eastAsia="Calibri" w:hAnsi="Arial Narrow" w:cs="Arial"/>
                <w:b/>
                <w:bCs/>
                <w:color w:val="FF0000"/>
                <w:sz w:val="22"/>
                <w:szCs w:val="22"/>
                <w:lang w:val="es-CO" w:eastAsia="en-US"/>
              </w:rPr>
              <w:t>xxx</w:t>
            </w:r>
          </w:p>
        </w:tc>
      </w:tr>
    </w:tbl>
    <w:p w14:paraId="7E11A1A7" w14:textId="77777777" w:rsidR="00640DF4" w:rsidRPr="00640DF4" w:rsidRDefault="00640DF4" w:rsidP="00B868CF">
      <w:pPr>
        <w:suppressAutoHyphens/>
        <w:jc w:val="both"/>
        <w:rPr>
          <w:rFonts w:ascii="Arial Narrow" w:eastAsia="Calibri" w:hAnsi="Arial Narrow" w:cs="Arial"/>
          <w:bCs/>
          <w:lang w:val="es-CO"/>
        </w:rPr>
      </w:pPr>
    </w:p>
    <w:p w14:paraId="05738A51" w14:textId="77777777" w:rsidR="00640DF4" w:rsidRPr="00640DF4" w:rsidRDefault="00640DF4" w:rsidP="00B868CF">
      <w:pPr>
        <w:numPr>
          <w:ilvl w:val="1"/>
          <w:numId w:val="19"/>
        </w:numPr>
        <w:ind w:left="567" w:hanging="567"/>
        <w:contextualSpacing/>
        <w:jc w:val="both"/>
        <w:rPr>
          <w:rFonts w:ascii="Arial Narrow" w:eastAsia="Calibri" w:hAnsi="Arial Narrow" w:cs="Arial"/>
          <w:b/>
          <w:bCs/>
          <w:lang w:val="es-ES"/>
        </w:rPr>
      </w:pPr>
      <w:bookmarkStart w:id="2" w:name="_Toc397335524"/>
      <w:r w:rsidRPr="00640DF4">
        <w:rPr>
          <w:rFonts w:ascii="Arial Narrow" w:hAnsi="Arial Narrow" w:cs="Arial"/>
          <w:b/>
          <w:bCs/>
          <w:lang w:val="es-ES"/>
        </w:rPr>
        <w:t xml:space="preserve">COMPROMISOS GENERALES DE </w:t>
      </w:r>
      <w:bookmarkEnd w:id="2"/>
      <w:r w:rsidRPr="00640DF4">
        <w:rPr>
          <w:rFonts w:ascii="Arial Narrow" w:hAnsi="Arial Narrow" w:cs="Arial"/>
          <w:b/>
          <w:bCs/>
          <w:lang w:val="es-ES"/>
        </w:rPr>
        <w:t>(nombre de la entidad con la que se celebra el convenio):</w:t>
      </w:r>
    </w:p>
    <w:p w14:paraId="3C8E08A3" w14:textId="77777777" w:rsidR="00640DF4" w:rsidRPr="00640DF4" w:rsidRDefault="00640DF4" w:rsidP="00B868CF">
      <w:pPr>
        <w:jc w:val="both"/>
        <w:rPr>
          <w:rFonts w:ascii="Arial Narrow" w:eastAsia="Calibri" w:hAnsi="Arial Narrow"/>
          <w:lang w:val="es-CO" w:eastAsia="es-CO"/>
        </w:rPr>
      </w:pPr>
    </w:p>
    <w:p w14:paraId="2FEE2C6F"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bCs/>
          <w:color w:val="000000"/>
          <w:lang w:val="es-ES"/>
        </w:rPr>
      </w:pPr>
      <w:bookmarkStart w:id="3" w:name="_Hlk74755215"/>
      <w:r w:rsidRPr="00640DF4">
        <w:rPr>
          <w:rFonts w:ascii="Arial Narrow" w:hAnsi="Arial Narrow" w:cs="Arial"/>
          <w:bCs/>
          <w:color w:val="000000"/>
          <w:lang w:val="es-ES"/>
        </w:rPr>
        <w:t xml:space="preserve">Cumplir el objeto pactado en el presente convenio, las especificaciones técnicas previstas en los estudios previos, la propuesta presentada y los aspectos técnicos pertinentes y anexo técnico si aplica, para la ejecución idónea. </w:t>
      </w:r>
    </w:p>
    <w:p w14:paraId="5F2B6248" w14:textId="77777777" w:rsidR="00640DF4" w:rsidRPr="00640DF4" w:rsidRDefault="00640DF4" w:rsidP="00B868CF">
      <w:pPr>
        <w:autoSpaceDE w:val="0"/>
        <w:autoSpaceDN w:val="0"/>
        <w:adjustRightInd w:val="0"/>
        <w:ind w:left="1134"/>
        <w:contextualSpacing/>
        <w:jc w:val="both"/>
        <w:rPr>
          <w:rFonts w:ascii="Arial Narrow" w:hAnsi="Arial Narrow" w:cs="Arial"/>
          <w:bCs/>
          <w:color w:val="000000"/>
          <w:lang w:val="es-ES"/>
        </w:rPr>
      </w:pPr>
    </w:p>
    <w:p w14:paraId="1E665AB2"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bCs/>
          <w:color w:val="000000"/>
          <w:lang w:val="es-ES"/>
        </w:rPr>
      </w:pPr>
      <w:r w:rsidRPr="00640DF4">
        <w:rPr>
          <w:rFonts w:ascii="Arial Narrow" w:hAnsi="Arial Narrow" w:cs="Arial"/>
          <w:bCs/>
          <w:color w:val="000000"/>
          <w:lang w:val="es-ES"/>
        </w:rPr>
        <w:t>Cumplir con las condiciones técnicas, económicas y comerciales presentadas en su propuesta y garantizar su ejecución dando pleno cumplimiento a los lineamientos y políticas establecidos por EL MINISTERIO y a las instrucciones que éste imparta a través del supervisor.</w:t>
      </w:r>
    </w:p>
    <w:p w14:paraId="57B21FC7" w14:textId="77777777" w:rsidR="00640DF4" w:rsidRPr="00640DF4" w:rsidRDefault="00640DF4" w:rsidP="00B868CF">
      <w:pPr>
        <w:autoSpaceDE w:val="0"/>
        <w:autoSpaceDN w:val="0"/>
        <w:adjustRightInd w:val="0"/>
        <w:ind w:left="1134"/>
        <w:contextualSpacing/>
        <w:jc w:val="both"/>
        <w:rPr>
          <w:rFonts w:ascii="Arial Narrow" w:hAnsi="Arial Narrow" w:cs="Arial"/>
          <w:bCs/>
          <w:color w:val="000000"/>
          <w:lang w:val="es-ES"/>
        </w:rPr>
      </w:pPr>
    </w:p>
    <w:p w14:paraId="6779E936"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eastAsia="Calibri" w:hAnsi="Arial Narrow" w:cs="Arial"/>
          <w:iCs/>
          <w:color w:val="000000"/>
          <w:lang w:val="es-CO" w:eastAsia="es-CO"/>
        </w:rPr>
      </w:pPr>
      <w:r w:rsidRPr="00640DF4">
        <w:rPr>
          <w:rFonts w:ascii="Arial Narrow" w:hAnsi="Arial Narrow" w:cs="Arial"/>
          <w:bCs/>
          <w:color w:val="000000"/>
          <w:lang w:val="es-ES"/>
        </w:rPr>
        <w:t xml:space="preserve">Presentar los informes o documentos técnicos al Ministerio de Ambiente y Desarrollo Sostenible de acuerdo a lo establecido en el convenio </w:t>
      </w:r>
      <w:r w:rsidRPr="00640DF4">
        <w:rPr>
          <w:rFonts w:ascii="Arial Narrow" w:hAnsi="Arial Narrow" w:cs="Arial"/>
          <w:lang w:val="es-CO"/>
        </w:rPr>
        <w:t>dentro de los plazos pactados.</w:t>
      </w:r>
    </w:p>
    <w:p w14:paraId="4AF4A73D" w14:textId="77777777" w:rsidR="00640DF4" w:rsidRPr="00640DF4" w:rsidRDefault="00640DF4" w:rsidP="00B868CF">
      <w:pPr>
        <w:autoSpaceDE w:val="0"/>
        <w:autoSpaceDN w:val="0"/>
        <w:adjustRightInd w:val="0"/>
        <w:ind w:left="1134"/>
        <w:contextualSpacing/>
        <w:jc w:val="both"/>
        <w:rPr>
          <w:rFonts w:ascii="Arial Narrow" w:hAnsi="Arial Narrow" w:cs="Arial"/>
          <w:bCs/>
          <w:color w:val="000000"/>
          <w:lang w:val="es-ES"/>
        </w:rPr>
      </w:pPr>
    </w:p>
    <w:p w14:paraId="26C0BB35"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bCs/>
          <w:color w:val="000000"/>
          <w:lang w:val="es-ES"/>
        </w:rPr>
      </w:pPr>
      <w:r w:rsidRPr="00640DF4">
        <w:rPr>
          <w:rFonts w:ascii="Arial Narrow" w:hAnsi="Arial Narrow" w:cs="Arial"/>
          <w:bCs/>
          <w:color w:val="000000"/>
          <w:lang w:val="es-ES"/>
        </w:rPr>
        <w:t>Aportar la contrapartida (en dinero y/o en especie) para la ejecución de las actividades propias del convenio, de acuerdo al presupuesto establecido en los estudios previos y en la propuesta (si aplica).</w:t>
      </w:r>
    </w:p>
    <w:p w14:paraId="4ADAB73F" w14:textId="77777777" w:rsidR="00640DF4" w:rsidRPr="00640DF4" w:rsidRDefault="00640DF4" w:rsidP="00B868CF">
      <w:pPr>
        <w:autoSpaceDE w:val="0"/>
        <w:autoSpaceDN w:val="0"/>
        <w:adjustRightInd w:val="0"/>
        <w:ind w:left="1134"/>
        <w:contextualSpacing/>
        <w:jc w:val="both"/>
        <w:rPr>
          <w:rFonts w:ascii="Arial Narrow" w:hAnsi="Arial Narrow" w:cs="Arial"/>
          <w:bCs/>
          <w:color w:val="000000"/>
          <w:lang w:val="es-ES"/>
        </w:rPr>
      </w:pPr>
    </w:p>
    <w:p w14:paraId="43B4C14E"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bCs/>
          <w:color w:val="000000"/>
          <w:lang w:val="es-ES"/>
        </w:rPr>
      </w:pPr>
      <w:r w:rsidRPr="00640DF4">
        <w:rPr>
          <w:rFonts w:ascii="Arial Narrow" w:hAnsi="Arial Narrow" w:cs="Arial"/>
          <w:bCs/>
          <w:color w:val="000000"/>
          <w:lang w:val="es-ES"/>
        </w:rPr>
        <w:t>Formular el Plan Operativo detallado para la ejecución del convenio, el cual debe contener el plan de inversión de los recursos del convenio y el cronograma de actividades.</w:t>
      </w:r>
    </w:p>
    <w:p w14:paraId="0868A9E0" w14:textId="77777777" w:rsidR="00640DF4" w:rsidRPr="00640DF4" w:rsidRDefault="00640DF4" w:rsidP="00B868CF">
      <w:pPr>
        <w:ind w:left="720"/>
        <w:contextualSpacing/>
        <w:jc w:val="both"/>
        <w:rPr>
          <w:rFonts w:ascii="Arial Narrow" w:hAnsi="Arial Narrow" w:cs="Arial"/>
          <w:bCs/>
          <w:color w:val="000000"/>
          <w:lang w:val="es-ES"/>
        </w:rPr>
      </w:pPr>
    </w:p>
    <w:p w14:paraId="3249B65D"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bCs/>
          <w:color w:val="000000"/>
          <w:lang w:val="es-ES"/>
        </w:rPr>
      </w:pPr>
      <w:r w:rsidRPr="00640DF4">
        <w:rPr>
          <w:rFonts w:ascii="Arial Narrow" w:hAnsi="Arial Narrow" w:cs="Arial"/>
          <w:bCs/>
          <w:color w:val="000000"/>
          <w:lang w:val="es-ES"/>
        </w:rPr>
        <w:t>Elaborar todos los actos administrativos de conformidad con la normatividad vigente que sean requeridos para el desarrollo y ejecución del proceso.</w:t>
      </w:r>
    </w:p>
    <w:p w14:paraId="50E5EC45" w14:textId="77777777" w:rsidR="00640DF4" w:rsidRPr="00640DF4" w:rsidRDefault="00640DF4" w:rsidP="00B868CF">
      <w:pPr>
        <w:autoSpaceDE w:val="0"/>
        <w:autoSpaceDN w:val="0"/>
        <w:adjustRightInd w:val="0"/>
        <w:ind w:left="1134"/>
        <w:contextualSpacing/>
        <w:jc w:val="both"/>
        <w:rPr>
          <w:rFonts w:ascii="Arial Narrow" w:eastAsia="Calibri" w:hAnsi="Arial Narrow" w:cs="Arial"/>
          <w:iCs/>
          <w:color w:val="000000"/>
          <w:lang w:val="es-CO" w:eastAsia="es-CO"/>
        </w:rPr>
      </w:pPr>
    </w:p>
    <w:p w14:paraId="1FA5EEC8"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bCs/>
          <w:color w:val="000000"/>
          <w:lang w:val="es-ES"/>
        </w:rPr>
        <w:t xml:space="preserve">Designar un representante del equipo de trabajo para conformar el Comité Técnico del Convenio, durante los </w:t>
      </w:r>
      <w:r w:rsidRPr="00640DF4">
        <w:rPr>
          <w:rFonts w:ascii="Arial Narrow" w:hAnsi="Arial Narrow" w:cs="Arial"/>
          <w:bCs/>
          <w:color w:val="808080"/>
          <w:lang w:val="es-ES"/>
        </w:rPr>
        <w:t xml:space="preserve">(señalar de acuerdo a la necesidad) </w:t>
      </w:r>
      <w:r w:rsidRPr="00640DF4">
        <w:rPr>
          <w:rFonts w:ascii="Arial Narrow" w:hAnsi="Arial Narrow" w:cs="Arial"/>
          <w:bCs/>
          <w:color w:val="000000"/>
          <w:lang w:val="es-ES"/>
        </w:rPr>
        <w:t>días hábiles siguientes a la suscripción y perfeccionamiento del mismo.</w:t>
      </w:r>
    </w:p>
    <w:p w14:paraId="3BC62EB8" w14:textId="77777777" w:rsidR="00640DF4" w:rsidRPr="00640DF4" w:rsidRDefault="00640DF4" w:rsidP="00B868CF">
      <w:pPr>
        <w:autoSpaceDE w:val="0"/>
        <w:autoSpaceDN w:val="0"/>
        <w:adjustRightInd w:val="0"/>
        <w:ind w:left="1134"/>
        <w:contextualSpacing/>
        <w:jc w:val="both"/>
        <w:rPr>
          <w:rFonts w:ascii="Arial Narrow" w:hAnsi="Arial Narrow" w:cs="Arial"/>
          <w:iCs/>
          <w:color w:val="000000"/>
          <w:lang w:val="es-CO" w:eastAsia="es-CO"/>
        </w:rPr>
      </w:pPr>
    </w:p>
    <w:p w14:paraId="3CFB2E4C"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lang w:val="es-ES"/>
        </w:rPr>
        <w:t xml:space="preserve">Reportar al supervisor del convenio, de manera inmediata, cualquier novedad o anomalía que afecte la ejecución del </w:t>
      </w:r>
      <w:r w:rsidRPr="00640DF4">
        <w:rPr>
          <w:rFonts w:ascii="Arial Narrow" w:hAnsi="Arial Narrow" w:cs="Arial"/>
          <w:bCs/>
          <w:color w:val="000000"/>
          <w:lang w:val="es-ES"/>
        </w:rPr>
        <w:t>convenio</w:t>
      </w:r>
      <w:r w:rsidRPr="00640DF4">
        <w:rPr>
          <w:rFonts w:ascii="Arial Narrow" w:hAnsi="Arial Narrow" w:cs="Arial"/>
          <w:lang w:val="es-ES"/>
        </w:rPr>
        <w:t>.</w:t>
      </w:r>
    </w:p>
    <w:p w14:paraId="0B2BF134" w14:textId="77777777" w:rsidR="00640DF4" w:rsidRPr="00640DF4" w:rsidRDefault="00640DF4" w:rsidP="00B868CF">
      <w:pPr>
        <w:autoSpaceDE w:val="0"/>
        <w:autoSpaceDN w:val="0"/>
        <w:adjustRightInd w:val="0"/>
        <w:ind w:left="1134"/>
        <w:contextualSpacing/>
        <w:jc w:val="both"/>
        <w:rPr>
          <w:rFonts w:ascii="Arial Narrow" w:hAnsi="Arial Narrow" w:cs="Arial"/>
          <w:iCs/>
          <w:color w:val="000000"/>
          <w:lang w:val="es-CO" w:eastAsia="es-CO"/>
        </w:rPr>
      </w:pPr>
    </w:p>
    <w:p w14:paraId="2FD11855"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lang w:val="es-ES"/>
        </w:rPr>
        <w:t xml:space="preserve">Conformar y disponer en forma permanente de un equipo profesional y técnico idóneo y suficiente, que atienda el cumplimiento de los compromisos del </w:t>
      </w:r>
      <w:r w:rsidRPr="00640DF4">
        <w:rPr>
          <w:rFonts w:ascii="Arial Narrow" w:hAnsi="Arial Narrow" w:cs="Arial"/>
          <w:bCs/>
          <w:color w:val="000000"/>
          <w:lang w:val="es-ES"/>
        </w:rPr>
        <w:t xml:space="preserve">convenio, propendiendo que este personal no sea modificado durante la ejecución del convenio, salvo que se acredite un igual o mejor perfil del inicialmente previsto, no obstante, en caso de presentarse la necesidad, la modificación deberá ser concertada con el </w:t>
      </w:r>
      <w:r w:rsidRPr="00640DF4">
        <w:rPr>
          <w:rFonts w:ascii="Arial Narrow" w:hAnsi="Arial Narrow" w:cs="Arial"/>
          <w:bCs/>
          <w:color w:val="000000"/>
          <w:lang w:val="es-CO"/>
        </w:rPr>
        <w:t>comité técnico, por medio de la supervisión</w:t>
      </w:r>
      <w:r w:rsidRPr="00640DF4">
        <w:rPr>
          <w:rFonts w:ascii="Arial Narrow" w:hAnsi="Arial Narrow" w:cs="Arial"/>
          <w:lang w:val="es-ES"/>
        </w:rPr>
        <w:t>.</w:t>
      </w:r>
    </w:p>
    <w:p w14:paraId="039F3073" w14:textId="77777777" w:rsidR="00640DF4" w:rsidRPr="00640DF4" w:rsidRDefault="00640DF4" w:rsidP="00B868CF">
      <w:pPr>
        <w:autoSpaceDE w:val="0"/>
        <w:autoSpaceDN w:val="0"/>
        <w:adjustRightInd w:val="0"/>
        <w:ind w:left="1134"/>
        <w:contextualSpacing/>
        <w:jc w:val="both"/>
        <w:rPr>
          <w:rFonts w:ascii="Arial Narrow" w:hAnsi="Arial Narrow" w:cs="Arial"/>
          <w:iCs/>
          <w:color w:val="000000"/>
          <w:lang w:val="es-CO" w:eastAsia="es-CO"/>
        </w:rPr>
      </w:pPr>
    </w:p>
    <w:p w14:paraId="0D126EC4"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iCs/>
          <w:color w:val="000000"/>
          <w:lang w:val="es-CO" w:eastAsia="es-CO"/>
        </w:rPr>
        <w:t xml:space="preserve">Mantener la confidencialidad sobre la información manejada en el desarrollo del </w:t>
      </w:r>
      <w:r w:rsidRPr="00640DF4">
        <w:rPr>
          <w:rFonts w:ascii="Arial Narrow" w:hAnsi="Arial Narrow" w:cs="Arial"/>
          <w:bCs/>
          <w:color w:val="000000"/>
          <w:lang w:val="es-ES"/>
        </w:rPr>
        <w:t>convenio</w:t>
      </w:r>
      <w:r w:rsidRPr="00640DF4">
        <w:rPr>
          <w:rFonts w:ascii="Arial Narrow" w:hAnsi="Arial Narrow" w:cs="Arial"/>
          <w:iCs/>
          <w:color w:val="000000"/>
          <w:lang w:val="es-CO" w:eastAsia="es-CO"/>
        </w:rPr>
        <w:t xml:space="preserve">, la cual podrá ser suministrada o divulgada por solicitud de los organismos de control y vigilancia, o entregada a terceros siempre y cuando medie autorización previa escrita por parte del </w:t>
      </w:r>
      <w:r w:rsidRPr="00640DF4">
        <w:rPr>
          <w:rFonts w:ascii="Arial Narrow" w:hAnsi="Arial Narrow" w:cs="Arial"/>
          <w:bCs/>
          <w:iCs/>
          <w:color w:val="000000"/>
          <w:lang w:val="es-CO" w:eastAsia="es-CO"/>
        </w:rPr>
        <w:t>comité técnico.</w:t>
      </w:r>
    </w:p>
    <w:p w14:paraId="17301784" w14:textId="77777777" w:rsidR="00640DF4" w:rsidRPr="00640DF4" w:rsidRDefault="00640DF4" w:rsidP="00B868CF">
      <w:pPr>
        <w:ind w:left="1134"/>
        <w:contextualSpacing/>
        <w:jc w:val="both"/>
        <w:rPr>
          <w:rFonts w:ascii="Arial Narrow" w:hAnsi="Arial Narrow" w:cs="Arial"/>
          <w:iCs/>
          <w:color w:val="000000"/>
          <w:lang w:val="es-CO" w:eastAsia="es-CO"/>
        </w:rPr>
      </w:pPr>
    </w:p>
    <w:p w14:paraId="2B02F347" w14:textId="77777777" w:rsidR="00640DF4" w:rsidRPr="00640DF4" w:rsidRDefault="00640DF4" w:rsidP="00B868CF">
      <w:pPr>
        <w:ind w:left="1134"/>
        <w:contextualSpacing/>
        <w:jc w:val="both"/>
        <w:rPr>
          <w:rFonts w:ascii="Arial Narrow" w:hAnsi="Arial Narrow" w:cs="Arial"/>
          <w:iCs/>
          <w:color w:val="000000"/>
          <w:lang w:val="es-CO" w:eastAsia="es-CO"/>
        </w:rPr>
      </w:pPr>
      <w:r w:rsidRPr="00640DF4">
        <w:rPr>
          <w:rFonts w:ascii="Arial Narrow" w:hAnsi="Arial Narrow" w:cs="Arial"/>
          <w:iCs/>
          <w:color w:val="000000"/>
          <w:lang w:val="es-CO" w:eastAsia="es-CO"/>
        </w:rPr>
        <w:t xml:space="preserve">El uso de la información generada en el marco del presente </w:t>
      </w:r>
      <w:r w:rsidRPr="00640DF4">
        <w:rPr>
          <w:rFonts w:ascii="Arial Narrow" w:hAnsi="Arial Narrow" w:cs="Arial"/>
          <w:bCs/>
          <w:color w:val="000000"/>
          <w:lang w:val="es-ES"/>
        </w:rPr>
        <w:t>convenio</w:t>
      </w:r>
      <w:r w:rsidRPr="00640DF4">
        <w:rPr>
          <w:rFonts w:ascii="Arial Narrow" w:hAnsi="Arial Narrow" w:cs="Arial"/>
          <w:iCs/>
          <w:color w:val="000000"/>
          <w:lang w:val="es-CO" w:eastAsia="es-CO"/>
        </w:rPr>
        <w:t xml:space="preserve"> por parte de la </w:t>
      </w:r>
      <w:r w:rsidRPr="00640DF4">
        <w:rPr>
          <w:rFonts w:ascii="Arial Narrow" w:hAnsi="Arial Narrow" w:cs="Arial"/>
          <w:iCs/>
          <w:color w:val="808080"/>
          <w:lang w:val="es-CO" w:eastAsia="es-CO"/>
        </w:rPr>
        <w:t xml:space="preserve">(Entidad con la que se celebra el convenio) </w:t>
      </w:r>
      <w:r w:rsidRPr="00640DF4">
        <w:rPr>
          <w:rFonts w:ascii="Arial Narrow" w:hAnsi="Arial Narrow" w:cs="Arial"/>
          <w:iCs/>
          <w:color w:val="000000"/>
          <w:lang w:val="es-CO" w:eastAsia="es-CO"/>
        </w:rPr>
        <w:t>está sujeto a la aprobación previa del Ministerio y a la citación de su autoría compartida conforme a las directrices de forma que señale el Grupo de Divulgación del Conocimiento y Cultura Ambiental de la Subdirección de Educación y Participación de Minambiente.</w:t>
      </w:r>
    </w:p>
    <w:p w14:paraId="2B3BB9D8" w14:textId="77777777" w:rsidR="00640DF4" w:rsidRPr="00640DF4" w:rsidRDefault="00640DF4" w:rsidP="00B868CF">
      <w:pPr>
        <w:autoSpaceDE w:val="0"/>
        <w:autoSpaceDN w:val="0"/>
        <w:adjustRightInd w:val="0"/>
        <w:ind w:left="1134"/>
        <w:contextualSpacing/>
        <w:jc w:val="both"/>
        <w:rPr>
          <w:rFonts w:ascii="Arial Narrow" w:hAnsi="Arial Narrow" w:cs="Arial"/>
          <w:iCs/>
          <w:color w:val="000000"/>
          <w:lang w:val="es-CO" w:eastAsia="es-CO"/>
        </w:rPr>
      </w:pPr>
    </w:p>
    <w:p w14:paraId="2D555F26" w14:textId="77777777" w:rsidR="00640DF4" w:rsidRPr="00640DF4" w:rsidRDefault="00640DF4" w:rsidP="00B868CF">
      <w:pPr>
        <w:keepNext/>
        <w:widowControl w:val="0"/>
        <w:numPr>
          <w:ilvl w:val="0"/>
          <w:numId w:val="20"/>
        </w:numPr>
        <w:ind w:left="1134" w:right="51" w:hanging="567"/>
        <w:jc w:val="both"/>
        <w:rPr>
          <w:rFonts w:ascii="Arial Narrow" w:hAnsi="Arial Narrow" w:cs="Arial"/>
          <w:lang w:val="es-ES"/>
        </w:rPr>
      </w:pPr>
      <w:r w:rsidRPr="00640DF4">
        <w:rPr>
          <w:rFonts w:ascii="Arial Narrow" w:hAnsi="Arial Narrow" w:cs="Arial"/>
          <w:lang w:val="es-ES"/>
        </w:rPr>
        <w:t xml:space="preserve">Ejercer la Secretaria Técnica del Comité Técnico del presente </w:t>
      </w:r>
      <w:r w:rsidRPr="00640DF4">
        <w:rPr>
          <w:rFonts w:ascii="Arial Narrow" w:hAnsi="Arial Narrow" w:cs="Arial"/>
          <w:bCs/>
          <w:color w:val="000000"/>
          <w:lang w:val="es-ES"/>
        </w:rPr>
        <w:t>convenio.</w:t>
      </w:r>
    </w:p>
    <w:p w14:paraId="3F2FF9D0" w14:textId="77777777" w:rsidR="00640DF4" w:rsidRPr="00640DF4" w:rsidRDefault="00640DF4" w:rsidP="00B868CF">
      <w:pPr>
        <w:keepNext/>
        <w:widowControl w:val="0"/>
        <w:ind w:left="1134" w:right="51"/>
        <w:jc w:val="both"/>
        <w:rPr>
          <w:rFonts w:ascii="Arial Narrow" w:hAnsi="Arial Narrow" w:cs="Arial"/>
          <w:lang w:val="es-ES"/>
        </w:rPr>
      </w:pPr>
    </w:p>
    <w:p w14:paraId="2E8F8591"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lang w:val="es-ES"/>
        </w:rPr>
        <w:t xml:space="preserve">Garantizar que el personal que se vincule o contrate para la ejecución del </w:t>
      </w:r>
      <w:r w:rsidRPr="00640DF4">
        <w:rPr>
          <w:rFonts w:ascii="Arial Narrow" w:hAnsi="Arial Narrow" w:cs="Arial"/>
          <w:bCs/>
          <w:color w:val="000000"/>
          <w:lang w:val="es-ES"/>
        </w:rPr>
        <w:t>convenio</w:t>
      </w:r>
      <w:r w:rsidRPr="00640DF4">
        <w:rPr>
          <w:rFonts w:ascii="Arial Narrow" w:hAnsi="Arial Narrow" w:cs="Arial"/>
          <w:lang w:val="es-ES"/>
        </w:rPr>
        <w:t>, cumpla durante el plazo de éste, con el pago de los aportes al Sistema de Seguridad Social Integral de acuerdo a lo previsto en la normativa.</w:t>
      </w:r>
    </w:p>
    <w:p w14:paraId="5303DFD2" w14:textId="77777777" w:rsidR="00640DF4" w:rsidRPr="00640DF4" w:rsidRDefault="00640DF4" w:rsidP="00B868CF">
      <w:pPr>
        <w:autoSpaceDE w:val="0"/>
        <w:autoSpaceDN w:val="0"/>
        <w:adjustRightInd w:val="0"/>
        <w:ind w:left="1134"/>
        <w:contextualSpacing/>
        <w:jc w:val="both"/>
        <w:rPr>
          <w:rFonts w:ascii="Arial Narrow" w:hAnsi="Arial Narrow" w:cs="Arial"/>
          <w:iCs/>
          <w:color w:val="000000"/>
          <w:lang w:val="es-CO" w:eastAsia="es-CO"/>
        </w:rPr>
      </w:pPr>
    </w:p>
    <w:p w14:paraId="56AE5474"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lang w:val="es-ES"/>
        </w:rPr>
        <w:t xml:space="preserve">Adelantar las actuaciones administrativas, técnicas, jurídicas y financieras requeridas para la correcta ejecución del objeto del </w:t>
      </w:r>
      <w:r w:rsidRPr="00640DF4">
        <w:rPr>
          <w:rFonts w:ascii="Arial Narrow" w:hAnsi="Arial Narrow" w:cs="Arial"/>
          <w:bCs/>
          <w:color w:val="000000"/>
          <w:lang w:val="es-ES"/>
        </w:rPr>
        <w:t>convenio</w:t>
      </w:r>
      <w:r w:rsidRPr="00640DF4">
        <w:rPr>
          <w:rFonts w:ascii="Arial Narrow" w:hAnsi="Arial Narrow" w:cs="Arial"/>
          <w:lang w:val="es-ES"/>
        </w:rPr>
        <w:t xml:space="preserve"> y de las actividades establecidas en virtud del mismo.</w:t>
      </w:r>
    </w:p>
    <w:p w14:paraId="78EAC5D2" w14:textId="77777777" w:rsidR="00640DF4" w:rsidRPr="00640DF4" w:rsidRDefault="00640DF4" w:rsidP="00B868CF">
      <w:pPr>
        <w:autoSpaceDE w:val="0"/>
        <w:autoSpaceDN w:val="0"/>
        <w:adjustRightInd w:val="0"/>
        <w:ind w:left="1134"/>
        <w:contextualSpacing/>
        <w:jc w:val="both"/>
        <w:rPr>
          <w:rFonts w:ascii="Arial Narrow" w:hAnsi="Arial Narrow" w:cs="Arial"/>
          <w:iCs/>
          <w:color w:val="000000"/>
          <w:lang w:val="es-CO" w:eastAsia="es-CO"/>
        </w:rPr>
      </w:pPr>
    </w:p>
    <w:p w14:paraId="61B407C4"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640DF4">
        <w:rPr>
          <w:rFonts w:ascii="Arial Narrow" w:hAnsi="Arial Narrow" w:cs="Arial"/>
          <w:lang w:val="es-ES"/>
        </w:rPr>
        <w:t xml:space="preserve">Disponer de una cuenta bancaria para el manejo exclusivo de los aportes desembolsados por el </w:t>
      </w:r>
      <w:r w:rsidRPr="00640DF4">
        <w:rPr>
          <w:rFonts w:ascii="Arial Narrow" w:hAnsi="Arial Narrow" w:cs="Arial"/>
          <w:bCs/>
          <w:lang w:val="es-CO"/>
        </w:rPr>
        <w:t>Ministerio de Ambiente y Desarrollo Sostenible</w:t>
      </w:r>
      <w:r w:rsidRPr="00640DF4">
        <w:rPr>
          <w:rFonts w:ascii="Arial Narrow" w:hAnsi="Arial Narrow" w:cs="Arial"/>
          <w:lang w:val="es-ES"/>
        </w:rPr>
        <w:t xml:space="preserve"> o llevar contabilidad independiente de los recursos del </w:t>
      </w:r>
      <w:r w:rsidRPr="00640DF4">
        <w:rPr>
          <w:rFonts w:ascii="Arial Narrow" w:hAnsi="Arial Narrow" w:cs="Arial"/>
          <w:bCs/>
          <w:color w:val="000000"/>
          <w:lang w:val="es-ES"/>
        </w:rPr>
        <w:t>convenio</w:t>
      </w:r>
      <w:r w:rsidRPr="00640DF4">
        <w:rPr>
          <w:rFonts w:ascii="Arial Narrow" w:hAnsi="Arial Narrow" w:cs="Arial"/>
          <w:lang w:val="es-ES"/>
        </w:rPr>
        <w:t>.</w:t>
      </w:r>
    </w:p>
    <w:p w14:paraId="529ADB6B"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19E08352"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Ejecutar los recursos de acuerdo con lo establecido en el presupuesto del convenio</w:t>
      </w:r>
    </w:p>
    <w:p w14:paraId="551AA666" w14:textId="77777777" w:rsidR="00640DF4" w:rsidRPr="00640DF4" w:rsidRDefault="00640DF4" w:rsidP="00B868CF">
      <w:pPr>
        <w:autoSpaceDE w:val="0"/>
        <w:autoSpaceDN w:val="0"/>
        <w:adjustRightInd w:val="0"/>
        <w:ind w:left="1134"/>
        <w:contextualSpacing/>
        <w:jc w:val="both"/>
        <w:rPr>
          <w:rFonts w:ascii="Arial Narrow" w:eastAsia="Calibri" w:hAnsi="Arial Narrow" w:cs="Arial"/>
          <w:iCs/>
          <w:color w:val="000000"/>
          <w:lang w:val="es-CO" w:eastAsia="es-CO"/>
        </w:rPr>
      </w:pPr>
    </w:p>
    <w:p w14:paraId="7A6E6713"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Reintegrar dentro del término indicado por el supervisor del convenio los aportes del MINISTERIO, sin condicionamiento alguno, cuando se presenten remanentes de recursos o cuando los gastos sean determinados y justificados como inadmisibles por el supervisor del convenio</w:t>
      </w:r>
    </w:p>
    <w:p w14:paraId="787543CD" w14:textId="77777777" w:rsidR="00640DF4" w:rsidRPr="00640DF4" w:rsidRDefault="00640DF4" w:rsidP="00B868CF">
      <w:pPr>
        <w:ind w:left="720"/>
        <w:contextualSpacing/>
        <w:jc w:val="both"/>
        <w:rPr>
          <w:rFonts w:ascii="Arial Narrow" w:hAnsi="Arial Narrow" w:cs="Arial"/>
          <w:lang w:val="es-ES"/>
        </w:rPr>
      </w:pPr>
    </w:p>
    <w:p w14:paraId="45B71213"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Acreditar debidamente ante la supervisión del convenio, con los respectivos soportes contables, la legalización y justificación de los gastos efectuados con cargo a los aportes del MINISTERIO para cumplir con el objeto del convenio</w:t>
      </w:r>
    </w:p>
    <w:p w14:paraId="1B3D2D75" w14:textId="77777777" w:rsidR="00640DF4" w:rsidRPr="00640DF4" w:rsidRDefault="00640DF4" w:rsidP="00B868CF">
      <w:pPr>
        <w:ind w:left="720"/>
        <w:contextualSpacing/>
        <w:jc w:val="both"/>
        <w:rPr>
          <w:rFonts w:ascii="Arial Narrow" w:hAnsi="Arial Narrow" w:cs="Arial"/>
          <w:lang w:val="es-ES"/>
        </w:rPr>
      </w:pPr>
    </w:p>
    <w:p w14:paraId="1505B115"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eastAsia="Calibri" w:hAnsi="Arial Narrow" w:cs="Arial"/>
          <w:iCs/>
          <w:color w:val="000000"/>
          <w:lang w:val="es-CO" w:eastAsia="es-CO"/>
        </w:rPr>
      </w:pPr>
      <w:r w:rsidRPr="00640DF4">
        <w:rPr>
          <w:rFonts w:ascii="Arial Narrow" w:hAnsi="Arial Narrow" w:cs="Arial"/>
          <w:lang w:val="es-ES"/>
        </w:rPr>
        <w:t>Dar cumplimiento a las obligaciones con los sistemas de seguridad social, salud, pensiones y aportes parafiscales, cuando haya lugar, y presentar los documentos respectivos que así lo acrediten, conforme lo establecido en el artículo 50 de la Ley 789 de 2002, en la Ley 828 de 2003, en la Ley 1562 de 2012 y demás normas que las modifiquen.</w:t>
      </w:r>
    </w:p>
    <w:p w14:paraId="1667225C"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0D9DF1F3"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Obrar con lealtad y buena fe en el desarrollo del convenio, evitando dilaciones que afecten el objeto del Convenio.</w:t>
      </w:r>
    </w:p>
    <w:p w14:paraId="7F57B889" w14:textId="77777777" w:rsidR="00640DF4" w:rsidRPr="00640DF4" w:rsidRDefault="00640DF4" w:rsidP="00B868CF">
      <w:pPr>
        <w:ind w:left="720"/>
        <w:contextualSpacing/>
        <w:jc w:val="both"/>
        <w:rPr>
          <w:rFonts w:ascii="Arial Narrow" w:eastAsia="Arial Narrow" w:hAnsi="Arial Narrow" w:cs="Arial"/>
          <w:sz w:val="22"/>
          <w:szCs w:val="22"/>
          <w:lang w:val="es-ES" w:eastAsia="en-US"/>
        </w:rPr>
      </w:pPr>
    </w:p>
    <w:p w14:paraId="634F67FD"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764577">
        <w:rPr>
          <w:rFonts w:ascii="Arial Narrow" w:hAnsi="Arial Narrow" w:cs="Arial"/>
          <w:lang w:val="es-ES"/>
        </w:rPr>
        <w:t>Garantizar que el personal que se vincule o contrate para la ejecución del convenio, cumpla durante el plazo de éste, con el pago de los aportes al Sistema de Seguridad Social Integral de acuerdo con lo previsto en la normativa.</w:t>
      </w:r>
    </w:p>
    <w:p w14:paraId="78553770"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783CBE6B"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Dar aplicación a las políticas y emplear los formatos del Sistema Integrado de Gestión, Sistema de Seguridad de la Información y demás, aprobados por la Entidad.</w:t>
      </w:r>
    </w:p>
    <w:p w14:paraId="4D61FD17" w14:textId="77777777" w:rsidR="00640DF4" w:rsidRPr="00640DF4" w:rsidRDefault="00640DF4" w:rsidP="00B868CF">
      <w:pPr>
        <w:autoSpaceDE w:val="0"/>
        <w:autoSpaceDN w:val="0"/>
        <w:adjustRightInd w:val="0"/>
        <w:ind w:left="1134"/>
        <w:contextualSpacing/>
        <w:jc w:val="both"/>
        <w:rPr>
          <w:rFonts w:ascii="Arial Narrow" w:eastAsia="Calibri" w:hAnsi="Arial Narrow" w:cs="Arial"/>
          <w:iCs/>
          <w:color w:val="000000"/>
          <w:lang w:val="es-CO" w:eastAsia="es-CO"/>
        </w:rPr>
      </w:pPr>
    </w:p>
    <w:p w14:paraId="43373CB0"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Comprometerse con el cumplimiento de lo establecido en el Decreto 1072 de 2015 “Por medio del cual se expide el Decreto Único Reglamentario del Sector Trabajo” y normas concordantes de Seguridad y Salud en el Trabajo.</w:t>
      </w:r>
    </w:p>
    <w:p w14:paraId="392003E7" w14:textId="77777777" w:rsidR="00640DF4" w:rsidRPr="00640DF4" w:rsidRDefault="00640DF4" w:rsidP="00B868CF">
      <w:pPr>
        <w:ind w:left="1134"/>
        <w:jc w:val="both"/>
        <w:rPr>
          <w:rFonts w:ascii="Arial Narrow" w:eastAsia="Calibri" w:hAnsi="Arial Narrow" w:cs="Arial"/>
          <w:iCs/>
          <w:color w:val="000000"/>
          <w:lang w:val="es-CO" w:eastAsia="es-CO"/>
        </w:rPr>
      </w:pPr>
    </w:p>
    <w:p w14:paraId="1C429833"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lang w:val="es-ES"/>
        </w:rPr>
      </w:pPr>
      <w:r w:rsidRPr="00640DF4">
        <w:rPr>
          <w:rFonts w:ascii="Arial Narrow" w:hAnsi="Arial Narrow" w:cs="Arial"/>
          <w:lang w:val="es-ES"/>
        </w:rPr>
        <w:t xml:space="preserve">Cumplir oportunamente con todos los procedimientos y exigencias establecidos para el </w:t>
      </w:r>
      <w:r w:rsidRPr="00640DF4">
        <w:rPr>
          <w:rFonts w:ascii="Arial Narrow" w:hAnsi="Arial Narrow" w:cs="Arial"/>
          <w:bCs/>
          <w:color w:val="000000"/>
          <w:lang w:val="es-ES"/>
        </w:rPr>
        <w:t>convenio</w:t>
      </w:r>
      <w:r w:rsidRPr="00640DF4">
        <w:rPr>
          <w:rFonts w:ascii="Arial Narrow" w:hAnsi="Arial Narrow" w:cs="Arial"/>
          <w:lang w:val="es-ES"/>
        </w:rPr>
        <w:t xml:space="preserve"> y sus modificaciones en la plataforma SECOP II, de manera inmediata.</w:t>
      </w:r>
    </w:p>
    <w:p w14:paraId="41D5A9DB"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3CE1FB6B"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 xml:space="preserve">Constituir las garantías pactadas en el </w:t>
      </w:r>
      <w:r w:rsidRPr="00764577">
        <w:rPr>
          <w:rFonts w:ascii="Arial Narrow" w:hAnsi="Arial Narrow" w:cs="Arial"/>
          <w:lang w:val="es-ES"/>
        </w:rPr>
        <w:t>convenio y realizar las modificaciones necesarias cuando a ello haya lugar</w:t>
      </w:r>
      <w:r w:rsidRPr="00640DF4">
        <w:rPr>
          <w:rFonts w:ascii="Arial Narrow" w:hAnsi="Arial Narrow" w:cs="Arial"/>
          <w:lang w:val="es-ES"/>
        </w:rPr>
        <w:t>.</w:t>
      </w:r>
    </w:p>
    <w:p w14:paraId="44770EF0"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2684E993"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Cumplir con las directrices que defina el Ministerio, (políticas, procedimientos, lineamientos técnicos, manuales de programa, resoluciones, protocolos, guías, instructivos, formatos del Sistema de Gestión de la Calidad, Sistema de Seguridad de la Información, etc.) e implementar una ruta básica de excelencia alineada al Sistema Integrado de Gestión, que se lidera en el MINISTERIO</w:t>
      </w:r>
    </w:p>
    <w:p w14:paraId="540184D1"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59512CA7"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Dar cumplimiento a los Criterios de Sostenibilidad Ambiental establecidos por el Ministerio de Ambiente y Desarrollo Sostenible, conforme aplique al objeto de este proceso.</w:t>
      </w:r>
    </w:p>
    <w:p w14:paraId="1A2ADDA2" w14:textId="77777777" w:rsidR="00640DF4" w:rsidRPr="00640DF4" w:rsidRDefault="00640DF4" w:rsidP="00B868CF">
      <w:pPr>
        <w:ind w:left="720"/>
        <w:contextualSpacing/>
        <w:jc w:val="both"/>
        <w:rPr>
          <w:rFonts w:ascii="Arial Narrow" w:eastAsia="Calibri" w:hAnsi="Arial Narrow" w:cs="Arial"/>
          <w:iCs/>
          <w:color w:val="000000"/>
          <w:lang w:val="es-CO" w:eastAsia="es-CO"/>
        </w:rPr>
      </w:pPr>
    </w:p>
    <w:p w14:paraId="798556F5"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 xml:space="preserve">Suscribir conjuntamente con el Supervisor el Acta de confidencialidad de la información establecido en el SOMOSIG cuando aplique según el objeto del </w:t>
      </w:r>
      <w:r w:rsidRPr="00640DF4">
        <w:rPr>
          <w:rFonts w:ascii="Arial Narrow" w:hAnsi="Arial Narrow" w:cs="Arial"/>
          <w:bCs/>
          <w:color w:val="000000"/>
          <w:lang w:val="es-ES"/>
        </w:rPr>
        <w:t>convenio</w:t>
      </w:r>
      <w:r w:rsidRPr="00640DF4">
        <w:rPr>
          <w:rFonts w:ascii="Arial Narrow" w:hAnsi="Arial Narrow" w:cs="Arial"/>
          <w:lang w:val="es-ES"/>
        </w:rPr>
        <w:t xml:space="preserve"> y lo establecido en el Manual de Contratación de la Entidad </w:t>
      </w:r>
    </w:p>
    <w:p w14:paraId="0B65DD4F" w14:textId="77777777" w:rsidR="00640DF4" w:rsidRPr="00640DF4" w:rsidRDefault="00640DF4" w:rsidP="00B868CF">
      <w:pPr>
        <w:ind w:left="720"/>
        <w:contextualSpacing/>
        <w:jc w:val="both"/>
        <w:rPr>
          <w:rFonts w:ascii="Arial Narrow" w:eastAsia="Calibri" w:hAnsi="Arial Narrow" w:cs="Arial"/>
          <w:iCs/>
          <w:color w:val="000000"/>
          <w:lang w:val="es-CO" w:eastAsia="es-CO"/>
        </w:rPr>
      </w:pPr>
    </w:p>
    <w:p w14:paraId="5DE7CD2E"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 xml:space="preserve">Cuando el </w:t>
      </w:r>
      <w:r w:rsidRPr="00640DF4">
        <w:rPr>
          <w:rFonts w:ascii="Arial Narrow" w:hAnsi="Arial Narrow" w:cs="Arial"/>
          <w:bCs/>
          <w:color w:val="000000"/>
          <w:lang w:val="es-ES"/>
        </w:rPr>
        <w:t>convenio</w:t>
      </w:r>
      <w:r w:rsidRPr="00640DF4">
        <w:rPr>
          <w:rFonts w:ascii="Arial Narrow" w:hAnsi="Arial Narrow" w:cs="Arial"/>
          <w:lang w:val="es-ES"/>
        </w:rPr>
        <w:t xml:space="preserve"> verse sobre publicación de obras, independientemente del formato de la publicación y de la forma y fuente de desarrollo, deberá enviar una copia al Centro de Documentación para que forme parte del registro de publicaciones. </w:t>
      </w:r>
    </w:p>
    <w:p w14:paraId="20B7415E"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31537CF4"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lastRenderedPageBreak/>
        <w:t xml:space="preserve">Cuando el objeto del </w:t>
      </w:r>
      <w:r w:rsidRPr="00640DF4">
        <w:rPr>
          <w:rFonts w:ascii="Arial Narrow" w:hAnsi="Arial Narrow" w:cs="Arial"/>
          <w:bCs/>
          <w:color w:val="000000"/>
          <w:lang w:val="es-ES"/>
        </w:rPr>
        <w:t>convenio</w:t>
      </w:r>
      <w:r w:rsidRPr="00640DF4">
        <w:rPr>
          <w:rFonts w:ascii="Arial Narrow" w:hAnsi="Arial Narrow" w:cs="Arial"/>
          <w:lang w:val="es-ES"/>
        </w:rPr>
        <w:t xml:space="preserve"> 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copia en medio digital de los informes y productos finales, salvo que sobre los mismos pesen restricciones establecidas por la Ley.   </w:t>
      </w:r>
    </w:p>
    <w:p w14:paraId="6AED7341" w14:textId="77777777" w:rsidR="00640DF4" w:rsidRPr="00640DF4" w:rsidRDefault="00640DF4" w:rsidP="00B868CF">
      <w:pPr>
        <w:ind w:left="720"/>
        <w:contextualSpacing/>
        <w:jc w:val="both"/>
        <w:rPr>
          <w:rFonts w:ascii="Arial Narrow" w:hAnsi="Arial Narrow" w:cs="Arial"/>
          <w:lang w:val="es-ES"/>
        </w:rPr>
      </w:pPr>
    </w:p>
    <w:p w14:paraId="326B83EB"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Llevar el archivo de toda la documentación técnica y financiera de la ejecución del convenio y al final de éste, hacer entrega al MINISTERIO de los mismos, acorde a lo establecido en los productos e informes requeridos y pactados, y de acuerdo con el manual de archivo y correspondencia vigente y/o normas del Archivo General de la Nación, cuando a ello hubiere lugar.</w:t>
      </w:r>
    </w:p>
    <w:p w14:paraId="61B09939" w14:textId="77777777" w:rsidR="00640DF4" w:rsidRPr="00640DF4" w:rsidRDefault="00640DF4" w:rsidP="00B868CF">
      <w:pPr>
        <w:autoSpaceDE w:val="0"/>
        <w:autoSpaceDN w:val="0"/>
        <w:adjustRightInd w:val="0"/>
        <w:ind w:left="1134"/>
        <w:contextualSpacing/>
        <w:jc w:val="both"/>
        <w:rPr>
          <w:rFonts w:ascii="Arial Narrow" w:hAnsi="Arial Narrow" w:cs="Arial"/>
          <w:lang w:val="es-ES"/>
        </w:rPr>
      </w:pPr>
    </w:p>
    <w:p w14:paraId="4EF30B27"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Participar en las reuniones (encuentros o comités, según corresponda), relacionadas con la ejecución del objeto del convenio y los compromisos pactadas, a los cuales sea convocado por parte del Ministerio, cuando a ello hubiere lugar.</w:t>
      </w:r>
    </w:p>
    <w:p w14:paraId="5CFFC323" w14:textId="77777777" w:rsidR="00640DF4" w:rsidRPr="00640DF4" w:rsidRDefault="00640DF4" w:rsidP="00B868CF">
      <w:pPr>
        <w:ind w:left="720"/>
        <w:contextualSpacing/>
        <w:jc w:val="both"/>
        <w:rPr>
          <w:rFonts w:ascii="Arial Narrow" w:hAnsi="Arial Narrow" w:cs="Arial"/>
          <w:lang w:val="es-ES"/>
        </w:rPr>
      </w:pPr>
    </w:p>
    <w:p w14:paraId="5AEE0C1A"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Responder ante terceros por los daños que se ocasionen y que provengan de causas que le sean imputables.</w:t>
      </w:r>
    </w:p>
    <w:p w14:paraId="79531AFB" w14:textId="77777777" w:rsidR="00640DF4" w:rsidRPr="00640DF4" w:rsidRDefault="00640DF4" w:rsidP="00B868CF">
      <w:pPr>
        <w:ind w:left="720"/>
        <w:contextualSpacing/>
        <w:jc w:val="both"/>
        <w:rPr>
          <w:rFonts w:ascii="Arial Narrow" w:hAnsi="Arial Narrow" w:cs="Arial"/>
          <w:lang w:val="es-ES"/>
        </w:rPr>
      </w:pPr>
    </w:p>
    <w:p w14:paraId="043F11B6"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No acceder a peticiones o amenazas de quienes actúan por fuera de la ley con el fin de obligarlos a hacer u omitir algún acto o hecho. cuando se presenten tales peticiones o amenazas el asociado deberá informar inmediatamente de su ocurrencia al ministerio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p>
    <w:p w14:paraId="029736C8" w14:textId="77777777" w:rsidR="00640DF4" w:rsidRPr="00640DF4" w:rsidRDefault="00640DF4" w:rsidP="00B868CF">
      <w:pPr>
        <w:ind w:left="720"/>
        <w:contextualSpacing/>
        <w:jc w:val="both"/>
        <w:rPr>
          <w:rFonts w:ascii="Arial Narrow" w:hAnsi="Arial Narrow" w:cs="Arial"/>
          <w:lang w:val="es-ES"/>
        </w:rPr>
      </w:pPr>
    </w:p>
    <w:p w14:paraId="7E1D4AF4"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Asumir los riesgos establecidos en la matriz de riesgos del proceso.</w:t>
      </w:r>
    </w:p>
    <w:p w14:paraId="44D16A9A" w14:textId="77777777" w:rsidR="00640DF4" w:rsidRPr="00640DF4" w:rsidRDefault="00640DF4" w:rsidP="00B868CF">
      <w:pPr>
        <w:ind w:left="720"/>
        <w:contextualSpacing/>
        <w:jc w:val="both"/>
        <w:rPr>
          <w:rFonts w:ascii="Arial Narrow" w:hAnsi="Arial Narrow" w:cs="Arial"/>
          <w:lang w:val="es-ES"/>
        </w:rPr>
      </w:pPr>
    </w:p>
    <w:p w14:paraId="30F37F5F"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640DF4">
        <w:rPr>
          <w:rFonts w:ascii="Arial Narrow" w:hAnsi="Arial Narrow" w:cs="Arial"/>
          <w:lang w:val="es-ES"/>
        </w:rPr>
        <w:t>El Asociado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convenio deba vincular, directa o indirectamente, a fin de cumplir los compromisos pactados.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w:t>
      </w:r>
    </w:p>
    <w:p w14:paraId="086A28CC" w14:textId="77777777" w:rsidR="00640DF4" w:rsidRPr="00640DF4" w:rsidRDefault="00640DF4" w:rsidP="00B868CF">
      <w:pPr>
        <w:ind w:left="720"/>
        <w:contextualSpacing/>
        <w:jc w:val="both"/>
        <w:rPr>
          <w:rFonts w:ascii="Arial Narrow" w:hAnsi="Arial Narrow" w:cs="Arial"/>
          <w:lang w:val="es-ES"/>
        </w:rPr>
      </w:pPr>
    </w:p>
    <w:p w14:paraId="6BABBFF2" w14:textId="77777777" w:rsidR="00764577" w:rsidRPr="00764577" w:rsidRDefault="00764577" w:rsidP="00B868CF">
      <w:pPr>
        <w:numPr>
          <w:ilvl w:val="0"/>
          <w:numId w:val="20"/>
        </w:numPr>
        <w:autoSpaceDE w:val="0"/>
        <w:autoSpaceDN w:val="0"/>
        <w:adjustRightInd w:val="0"/>
        <w:ind w:left="1134" w:hanging="567"/>
        <w:contextualSpacing/>
        <w:jc w:val="both"/>
        <w:rPr>
          <w:rFonts w:ascii="Arial Narrow" w:hAnsi="Arial Narrow" w:cs="Arial"/>
          <w:lang w:val="es-ES"/>
        </w:rPr>
      </w:pPr>
      <w:r w:rsidRPr="00764577">
        <w:rPr>
          <w:rFonts w:ascii="Arial Narrow" w:hAnsi="Arial Narrow" w:cs="Arial"/>
          <w:lang w:val="es-ES"/>
        </w:rPr>
        <w:t xml:space="preserve">Conocer, dar aplicación y cumplimiento a la Política de Protección de Datos dispuesta en: </w:t>
      </w:r>
      <w:hyperlink r:id="rId8">
        <w:r w:rsidRPr="00764577">
          <w:rPr>
            <w:rFonts w:ascii="Arial Narrow" w:hAnsi="Arial Narrow"/>
          </w:rPr>
          <w:t>https://www.minambiente.gov.co/</w:t>
        </w:r>
      </w:hyperlink>
      <w:r w:rsidRPr="00764577">
        <w:rPr>
          <w:rFonts w:ascii="Arial Narrow" w:hAnsi="Arial Narrow" w:cs="Arial"/>
          <w:lang w:val="es-ES"/>
        </w:rPr>
        <w:t xml:space="preserve">. </w:t>
      </w:r>
    </w:p>
    <w:p w14:paraId="36EF9CB4" w14:textId="77777777" w:rsidR="00764577" w:rsidRDefault="00764577" w:rsidP="00B868CF">
      <w:pPr>
        <w:autoSpaceDE w:val="0"/>
        <w:autoSpaceDN w:val="0"/>
        <w:adjustRightInd w:val="0"/>
        <w:ind w:left="1134"/>
        <w:contextualSpacing/>
        <w:jc w:val="both"/>
        <w:rPr>
          <w:rFonts w:ascii="Arial Narrow" w:hAnsi="Arial Narrow" w:cs="Arial"/>
          <w:lang w:val="es-ES"/>
        </w:rPr>
      </w:pPr>
    </w:p>
    <w:p w14:paraId="215B6D8C" w14:textId="77777777" w:rsidR="00764577" w:rsidRPr="006F42CF" w:rsidRDefault="00764577" w:rsidP="00B868CF">
      <w:pPr>
        <w:numPr>
          <w:ilvl w:val="0"/>
          <w:numId w:val="20"/>
        </w:numPr>
        <w:autoSpaceDE w:val="0"/>
        <w:autoSpaceDN w:val="0"/>
        <w:adjustRightInd w:val="0"/>
        <w:ind w:left="1134" w:hanging="567"/>
        <w:contextualSpacing/>
        <w:jc w:val="both"/>
        <w:rPr>
          <w:rFonts w:ascii="Arial Narrow" w:hAnsi="Arial Narrow" w:cs="Arial"/>
          <w:lang w:val="es-ES"/>
        </w:rPr>
      </w:pPr>
      <w:r w:rsidRPr="00764577">
        <w:rPr>
          <w:rFonts w:ascii="Arial Narrow" w:hAnsi="Arial Narrow" w:cs="Arial"/>
          <w:lang w:val="es-ES"/>
        </w:rPr>
        <w:t xml:space="preserve">Conocer, dar aplicación </w:t>
      </w:r>
      <w:r w:rsidRPr="006F42CF">
        <w:rPr>
          <w:rFonts w:ascii="Arial Narrow" w:hAnsi="Arial Narrow" w:cs="Arial"/>
          <w:lang w:val="es-ES"/>
        </w:rPr>
        <w:t xml:space="preserve">y cumplimiento al Manual de Políticas Específicas de Seguridad de la Información, dispuesta en: </w:t>
      </w:r>
      <w:hyperlink r:id="rId9">
        <w:r w:rsidRPr="006F42CF">
          <w:rPr>
            <w:rFonts w:ascii="Arial Narrow" w:hAnsi="Arial Narrow"/>
          </w:rPr>
          <w:t>https://www.minambiente.gov.co/</w:t>
        </w:r>
      </w:hyperlink>
      <w:r w:rsidRPr="006F42CF">
        <w:rPr>
          <w:rFonts w:ascii="Arial Narrow" w:hAnsi="Arial Narrow" w:cs="Arial"/>
          <w:lang w:val="es-ES"/>
        </w:rPr>
        <w:t>.</w:t>
      </w:r>
    </w:p>
    <w:p w14:paraId="4B866AA0" w14:textId="77777777" w:rsidR="00764577" w:rsidRPr="006F42CF" w:rsidRDefault="00764577" w:rsidP="00B868CF">
      <w:pPr>
        <w:autoSpaceDE w:val="0"/>
        <w:autoSpaceDN w:val="0"/>
        <w:adjustRightInd w:val="0"/>
        <w:ind w:left="1134"/>
        <w:contextualSpacing/>
        <w:jc w:val="both"/>
        <w:rPr>
          <w:rFonts w:ascii="Arial Narrow" w:hAnsi="Arial Narrow" w:cs="Arial"/>
          <w:lang w:val="es-ES"/>
        </w:rPr>
      </w:pPr>
    </w:p>
    <w:p w14:paraId="7EB562FF" w14:textId="77777777" w:rsidR="00764577" w:rsidRPr="006F42CF" w:rsidRDefault="00764577" w:rsidP="00B868CF">
      <w:pPr>
        <w:numPr>
          <w:ilvl w:val="0"/>
          <w:numId w:val="20"/>
        </w:numPr>
        <w:autoSpaceDE w:val="0"/>
        <w:autoSpaceDN w:val="0"/>
        <w:adjustRightInd w:val="0"/>
        <w:ind w:left="1134" w:hanging="567"/>
        <w:contextualSpacing/>
        <w:jc w:val="both"/>
        <w:rPr>
          <w:rFonts w:ascii="Arial Narrow" w:hAnsi="Arial Narrow" w:cs="Arial"/>
          <w:lang w:val="es-ES"/>
        </w:rPr>
      </w:pPr>
      <w:r w:rsidRPr="006F42CF">
        <w:rPr>
          <w:rFonts w:ascii="Arial Narrow" w:hAnsi="Arial Narrow" w:cs="Arial"/>
          <w:lang w:val="es-ES"/>
        </w:rPr>
        <w:t xml:space="preserve">Cuando se requiera la entrega de archivos físicos o electrónicos, esto se hará haciendo uso de los formatos y medios establecidos y de conformidad con los procedimientos de Gestión Documental del Ministerio. </w:t>
      </w:r>
    </w:p>
    <w:p w14:paraId="0FA3DFE7" w14:textId="77777777" w:rsidR="00764577" w:rsidRPr="006F42CF" w:rsidRDefault="00764577" w:rsidP="00B868CF">
      <w:pPr>
        <w:autoSpaceDE w:val="0"/>
        <w:autoSpaceDN w:val="0"/>
        <w:adjustRightInd w:val="0"/>
        <w:ind w:left="1134"/>
        <w:contextualSpacing/>
        <w:jc w:val="both"/>
        <w:rPr>
          <w:rFonts w:ascii="Arial Narrow" w:hAnsi="Arial Narrow" w:cs="Arial"/>
          <w:lang w:val="es-ES"/>
        </w:rPr>
      </w:pPr>
    </w:p>
    <w:p w14:paraId="1CD15FC9" w14:textId="77777777" w:rsidR="00764577" w:rsidRPr="00764577" w:rsidRDefault="00764577" w:rsidP="00B868CF">
      <w:pPr>
        <w:numPr>
          <w:ilvl w:val="0"/>
          <w:numId w:val="20"/>
        </w:numPr>
        <w:autoSpaceDE w:val="0"/>
        <w:autoSpaceDN w:val="0"/>
        <w:adjustRightInd w:val="0"/>
        <w:ind w:left="1134" w:hanging="567"/>
        <w:contextualSpacing/>
        <w:jc w:val="both"/>
        <w:rPr>
          <w:rFonts w:ascii="Arial Narrow" w:hAnsi="Arial Narrow" w:cs="Arial"/>
          <w:lang w:val="es-ES"/>
        </w:rPr>
      </w:pPr>
      <w:r w:rsidRPr="006F42CF">
        <w:rPr>
          <w:rFonts w:ascii="Arial Narrow" w:hAnsi="Arial Narrow" w:cs="Arial"/>
          <w:lang w:val="es-ES"/>
        </w:rPr>
        <w:t>Mantener actualizada la garantía</w:t>
      </w:r>
      <w:r w:rsidRPr="00764577">
        <w:rPr>
          <w:rFonts w:ascii="Arial Narrow" w:hAnsi="Arial Narrow" w:cs="Arial"/>
          <w:lang w:val="es-ES"/>
        </w:rPr>
        <w:t xml:space="preserve"> hasta la liquidación del convenio, en los términos establecidos en el </w:t>
      </w:r>
      <w:r w:rsidR="0005144D" w:rsidRPr="00764577">
        <w:rPr>
          <w:rFonts w:ascii="Arial Narrow" w:hAnsi="Arial Narrow" w:cs="Arial"/>
          <w:lang w:val="es-ES"/>
        </w:rPr>
        <w:t>artículo</w:t>
      </w:r>
      <w:r w:rsidRPr="00764577">
        <w:rPr>
          <w:rFonts w:ascii="Arial Narrow" w:hAnsi="Arial Narrow" w:cs="Arial"/>
          <w:lang w:val="es-ES"/>
        </w:rPr>
        <w:t xml:space="preserve"> 2.2.1.2.3.1.1 y ss del Decreto 1082 de 2015.</w:t>
      </w:r>
    </w:p>
    <w:p w14:paraId="275464B5" w14:textId="77777777" w:rsidR="00B868CF" w:rsidRDefault="00B868CF" w:rsidP="00B868CF">
      <w:pPr>
        <w:autoSpaceDE w:val="0"/>
        <w:autoSpaceDN w:val="0"/>
        <w:adjustRightInd w:val="0"/>
        <w:ind w:left="1134"/>
        <w:contextualSpacing/>
        <w:jc w:val="both"/>
        <w:rPr>
          <w:rFonts w:ascii="Arial Narrow" w:hAnsi="Arial Narrow" w:cs="Arial"/>
          <w:lang w:val="es-ES"/>
        </w:rPr>
      </w:pPr>
    </w:p>
    <w:p w14:paraId="6BA8408E" w14:textId="77777777" w:rsidR="00640DF4" w:rsidRPr="00764577" w:rsidRDefault="00640DF4" w:rsidP="00B868CF">
      <w:pPr>
        <w:numPr>
          <w:ilvl w:val="0"/>
          <w:numId w:val="20"/>
        </w:numPr>
        <w:autoSpaceDE w:val="0"/>
        <w:autoSpaceDN w:val="0"/>
        <w:adjustRightInd w:val="0"/>
        <w:ind w:left="1134" w:hanging="567"/>
        <w:contextualSpacing/>
        <w:jc w:val="both"/>
        <w:rPr>
          <w:rFonts w:ascii="Arial Narrow" w:hAnsi="Arial Narrow" w:cs="Arial"/>
          <w:lang w:val="es-ES"/>
        </w:rPr>
      </w:pPr>
      <w:r w:rsidRPr="00764577">
        <w:rPr>
          <w:rFonts w:ascii="Arial Narrow" w:hAnsi="Arial Narrow" w:cs="Arial"/>
          <w:lang w:val="es-ES"/>
        </w:rPr>
        <w:t>Concurrir con el Ministerio de Ambiente y Desarrollo Sostenible a la liquidación del convenio.</w:t>
      </w:r>
    </w:p>
    <w:p w14:paraId="30C16865" w14:textId="77777777" w:rsidR="00764577" w:rsidRPr="00764577" w:rsidRDefault="00764577" w:rsidP="00B868CF">
      <w:pPr>
        <w:autoSpaceDE w:val="0"/>
        <w:autoSpaceDN w:val="0"/>
        <w:adjustRightInd w:val="0"/>
        <w:ind w:left="1134"/>
        <w:contextualSpacing/>
        <w:jc w:val="both"/>
        <w:rPr>
          <w:rFonts w:ascii="Arial Narrow" w:hAnsi="Arial Narrow" w:cs="Arial"/>
          <w:iCs/>
          <w:color w:val="000000"/>
          <w:lang w:val="es-CO" w:eastAsia="es-CO"/>
        </w:rPr>
      </w:pPr>
    </w:p>
    <w:p w14:paraId="06CEB83F" w14:textId="77777777" w:rsidR="00640DF4" w:rsidRPr="00640DF4" w:rsidRDefault="00640DF4" w:rsidP="00B868CF">
      <w:pPr>
        <w:numPr>
          <w:ilvl w:val="0"/>
          <w:numId w:val="20"/>
        </w:numPr>
        <w:autoSpaceDE w:val="0"/>
        <w:autoSpaceDN w:val="0"/>
        <w:adjustRightInd w:val="0"/>
        <w:ind w:left="1134" w:hanging="567"/>
        <w:contextualSpacing/>
        <w:jc w:val="both"/>
        <w:rPr>
          <w:rFonts w:ascii="Arial Narrow" w:hAnsi="Arial Narrow" w:cs="Arial"/>
          <w:iCs/>
          <w:color w:val="000000"/>
          <w:lang w:val="es-CO" w:eastAsia="es-CO"/>
        </w:rPr>
      </w:pPr>
      <w:r w:rsidRPr="00764577">
        <w:rPr>
          <w:rFonts w:ascii="Arial Narrow" w:hAnsi="Arial Narrow" w:cs="Arial"/>
          <w:lang w:val="es-ES"/>
        </w:rPr>
        <w:t>Las demás inherentes al objeto y a la naturaleza del convenio y aquellas indicadas por el Supervisor para el cabal cumplimiento del objeto del convenio</w:t>
      </w:r>
      <w:r w:rsidRPr="00640DF4">
        <w:rPr>
          <w:rFonts w:ascii="Arial Narrow" w:hAnsi="Arial Narrow" w:cs="Arial"/>
          <w:sz w:val="22"/>
          <w:lang w:val="es-ES"/>
        </w:rPr>
        <w:t>.</w:t>
      </w:r>
    </w:p>
    <w:bookmarkEnd w:id="3"/>
    <w:p w14:paraId="437EFC4A" w14:textId="77777777" w:rsidR="00640DF4" w:rsidRPr="00640DF4" w:rsidRDefault="00640DF4" w:rsidP="00B868CF">
      <w:pPr>
        <w:keepNext/>
        <w:widowControl w:val="0"/>
        <w:ind w:right="51"/>
        <w:jc w:val="both"/>
        <w:rPr>
          <w:rFonts w:ascii="Arial Narrow" w:hAnsi="Arial Narrow" w:cs="Arial"/>
          <w:lang w:val="es-CO"/>
        </w:rPr>
      </w:pPr>
    </w:p>
    <w:p w14:paraId="79A16D95" w14:textId="77777777" w:rsidR="00640DF4" w:rsidRPr="00640DF4" w:rsidRDefault="00640DF4" w:rsidP="00B868CF">
      <w:pPr>
        <w:numPr>
          <w:ilvl w:val="1"/>
          <w:numId w:val="19"/>
        </w:numPr>
        <w:ind w:left="567" w:hanging="567"/>
        <w:contextualSpacing/>
        <w:jc w:val="both"/>
        <w:rPr>
          <w:rFonts w:ascii="Arial Narrow" w:hAnsi="Arial Narrow" w:cs="Arial"/>
          <w:b/>
          <w:bCs/>
          <w:lang w:val="es-ES"/>
        </w:rPr>
      </w:pPr>
      <w:bookmarkStart w:id="4" w:name="_Toc397335525"/>
      <w:r w:rsidRPr="00640DF4">
        <w:rPr>
          <w:rFonts w:ascii="Arial Narrow" w:hAnsi="Arial Narrow" w:cs="Arial"/>
          <w:b/>
          <w:bCs/>
          <w:lang w:val="es-ES"/>
        </w:rPr>
        <w:t xml:space="preserve">COMPROMISOS ESPECÍFICAS QUE DEBE CUMPLIR </w:t>
      </w:r>
      <w:bookmarkEnd w:id="4"/>
      <w:r w:rsidRPr="00640DF4">
        <w:rPr>
          <w:rFonts w:ascii="Arial Narrow" w:hAnsi="Arial Narrow" w:cs="Arial"/>
          <w:b/>
          <w:bCs/>
          <w:lang w:val="es-ES"/>
        </w:rPr>
        <w:t xml:space="preserve">(nombre de la </w:t>
      </w:r>
      <w:r w:rsidRPr="00640DF4">
        <w:rPr>
          <w:rFonts w:ascii="Arial Narrow" w:hAnsi="Arial Narrow" w:cs="Arial"/>
          <w:iCs/>
          <w:color w:val="808080"/>
          <w:lang w:val="es-CO" w:eastAsia="es-CO"/>
        </w:rPr>
        <w:t>Entidad con la que se celebra el convenio</w:t>
      </w:r>
      <w:r w:rsidRPr="00640DF4">
        <w:rPr>
          <w:rFonts w:ascii="Arial Narrow" w:hAnsi="Arial Narrow" w:cs="Arial"/>
          <w:b/>
          <w:bCs/>
          <w:lang w:val="es-ES"/>
        </w:rPr>
        <w:t>):</w:t>
      </w:r>
    </w:p>
    <w:p w14:paraId="40F5F101" w14:textId="77777777" w:rsidR="00640DF4" w:rsidRPr="00640DF4" w:rsidRDefault="00640DF4" w:rsidP="00B868CF">
      <w:pPr>
        <w:jc w:val="both"/>
        <w:rPr>
          <w:rFonts w:ascii="Arial Narrow" w:eastAsia="Calibri" w:hAnsi="Arial Narrow"/>
          <w:lang w:val="es-CO"/>
        </w:rPr>
      </w:pPr>
    </w:p>
    <w:p w14:paraId="362B8137"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 xml:space="preserve">Descripción enunciativa de cada una de las actividades a desarrollar por la Entidad con la que se celebra el convenio, las cuales deberán tener estricta relación con el objeto del mismo. </w:t>
      </w:r>
    </w:p>
    <w:p w14:paraId="3E08EA41"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Para la descripción de los presentes compromisos se debe tener en cuenta:</w:t>
      </w:r>
    </w:p>
    <w:p w14:paraId="770FA031"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 Estos compromisos deben iniciar su descripción con el verbo rector correspondiente.</w:t>
      </w:r>
    </w:p>
    <w:p w14:paraId="2D817D2D"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-Los compromisos descritos deben guardar relación con el objeto del convenio y descripción de la necesidad.</w:t>
      </w:r>
    </w:p>
    <w:p w14:paraId="5BABE71C"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 xml:space="preserve">- No detallar los documentos o informes, los cuales se enunciarán en el numeral 2.5. del presente formato. </w:t>
      </w:r>
    </w:p>
    <w:p w14:paraId="6CCE0D1D"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-No incluir en este punto los compromisos generales que se enlistan en el numeral 2.2. del presente formato.</w:t>
      </w:r>
    </w:p>
    <w:p w14:paraId="37D9F99D" w14:textId="77777777" w:rsidR="00640DF4" w:rsidRPr="00640DF4" w:rsidRDefault="00640DF4" w:rsidP="00B868CF">
      <w:pPr>
        <w:keepNext/>
        <w:widowControl w:val="0"/>
        <w:ind w:right="51"/>
        <w:jc w:val="both"/>
        <w:rPr>
          <w:rFonts w:ascii="Arial Narrow" w:hAnsi="Arial Narrow" w:cs="Arial"/>
          <w:lang w:val="es-CO"/>
        </w:rPr>
      </w:pPr>
    </w:p>
    <w:p w14:paraId="4049BB0D" w14:textId="77777777" w:rsidR="00640DF4" w:rsidRPr="00640DF4" w:rsidRDefault="00640DF4" w:rsidP="00B868CF">
      <w:pPr>
        <w:numPr>
          <w:ilvl w:val="1"/>
          <w:numId w:val="19"/>
        </w:numPr>
        <w:ind w:left="567" w:hanging="567"/>
        <w:contextualSpacing/>
        <w:jc w:val="both"/>
        <w:rPr>
          <w:rFonts w:ascii="Arial Narrow" w:hAnsi="Arial Narrow" w:cs="Arial"/>
          <w:b/>
          <w:bCs/>
          <w:lang w:val="es-ES"/>
        </w:rPr>
      </w:pPr>
      <w:bookmarkStart w:id="5" w:name="_Toc397335526"/>
      <w:r w:rsidRPr="00640DF4">
        <w:rPr>
          <w:rFonts w:ascii="Arial Narrow" w:hAnsi="Arial Narrow" w:cs="Arial"/>
          <w:b/>
          <w:bCs/>
          <w:lang w:val="es-ES"/>
        </w:rPr>
        <w:t>COMPROMISOS DEL MINISTERIO</w:t>
      </w:r>
      <w:bookmarkEnd w:id="5"/>
      <w:r w:rsidRPr="00640DF4">
        <w:rPr>
          <w:rFonts w:ascii="Arial Narrow" w:hAnsi="Arial Narrow" w:cs="Arial"/>
          <w:b/>
          <w:bCs/>
          <w:lang w:val="es-ES"/>
        </w:rPr>
        <w:t>:</w:t>
      </w:r>
    </w:p>
    <w:p w14:paraId="6799B258" w14:textId="77777777" w:rsidR="00640DF4" w:rsidRPr="00640DF4" w:rsidRDefault="00640DF4" w:rsidP="00B868CF">
      <w:pPr>
        <w:keepNext/>
        <w:widowControl w:val="0"/>
        <w:ind w:right="51"/>
        <w:jc w:val="both"/>
        <w:rPr>
          <w:rFonts w:ascii="Arial Narrow" w:hAnsi="Arial Narrow" w:cs="Arial"/>
          <w:lang w:val="es-CO"/>
        </w:rPr>
      </w:pPr>
    </w:p>
    <w:p w14:paraId="0E5BC4E5"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bookmarkStart w:id="6" w:name="_Hlk74816405"/>
      <w:r w:rsidRPr="00640DF4">
        <w:rPr>
          <w:rFonts w:ascii="Arial Narrow" w:eastAsia="Calibri" w:hAnsi="Arial Narrow" w:cs="Arial"/>
          <w:lang w:val="es-CO" w:eastAsia="en-US"/>
        </w:rPr>
        <w:t>Aprobar el Plan Operativo con sus actividades específicas.</w:t>
      </w:r>
    </w:p>
    <w:p w14:paraId="719D4062"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Aportar la contrapartida (en dinero y/o en especie) para la ejecución de las actividades propias del convenio, de acuerdo al presupuesto establecido en el estudio previo.</w:t>
      </w:r>
    </w:p>
    <w:p w14:paraId="38BBDC79"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Designar </w:t>
      </w:r>
      <w:r w:rsidRPr="00640DF4">
        <w:rPr>
          <w:rFonts w:ascii="Arial Narrow" w:eastAsia="Calibri" w:hAnsi="Arial Narrow" w:cs="Arial"/>
          <w:color w:val="808080"/>
          <w:lang w:val="es-CO" w:eastAsia="en-US"/>
        </w:rPr>
        <w:t>(señalar el número de funcionarios del Ministerio que formaran parte del comité)</w:t>
      </w:r>
      <w:r w:rsidRPr="00640DF4">
        <w:rPr>
          <w:rFonts w:ascii="Arial Narrow" w:eastAsia="Calibri" w:hAnsi="Arial Narrow" w:cs="Arial"/>
          <w:lang w:val="es-CO" w:eastAsia="en-US"/>
        </w:rPr>
        <w:t xml:space="preserve"> representantes, para conformar el Comité Técnico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w:t>
      </w:r>
    </w:p>
    <w:p w14:paraId="1A05E4F4"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Hacer el seguimiento al desarrollo de las actividades inherentes a la ejecución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a través del supervisor.</w:t>
      </w:r>
    </w:p>
    <w:p w14:paraId="6F2D13B1"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Impartir las directrices y orientaciones frente al desarrollo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w:t>
      </w:r>
    </w:p>
    <w:p w14:paraId="2F597034"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Autorizar los desembolsos dentro de los plazos y con las condiciones establecidas en el convenio.</w:t>
      </w:r>
    </w:p>
    <w:p w14:paraId="15323AF5"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Conceptuar y aprobar los productos y documentos técnicos presentados por el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cs="Arial"/>
          <w:lang w:val="es-CO" w:eastAsia="en-US"/>
        </w:rPr>
        <w:t>.</w:t>
      </w:r>
    </w:p>
    <w:p w14:paraId="430C8818"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lastRenderedPageBreak/>
        <w:t xml:space="preserve">Prestar el apoyo técnico requerido por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 xml:space="preserve">) </w:t>
      </w:r>
      <w:r w:rsidRPr="00640DF4">
        <w:rPr>
          <w:rFonts w:ascii="Arial Narrow" w:eastAsia="Calibri" w:hAnsi="Arial Narrow" w:cs="Arial"/>
          <w:lang w:val="es-CO" w:eastAsia="en-US"/>
        </w:rPr>
        <w:t xml:space="preserve">para llevar a buen término las acciones a adelantar en cada uno de los componentes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w:t>
      </w:r>
    </w:p>
    <w:p w14:paraId="52CDD84F" w14:textId="77777777" w:rsidR="00640DF4" w:rsidRPr="006F42CF"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Facilitar a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 xml:space="preserve">) </w:t>
      </w:r>
      <w:r w:rsidRPr="00640DF4">
        <w:rPr>
          <w:rFonts w:ascii="Arial Narrow" w:eastAsia="Calibri" w:hAnsi="Arial Narrow" w:cs="Arial"/>
          <w:lang w:val="es-CO" w:eastAsia="en-US"/>
        </w:rPr>
        <w:t xml:space="preserve">la información que sea de interés y de importancia para el desarrollo del </w:t>
      </w:r>
      <w:r w:rsidRPr="006F42CF">
        <w:rPr>
          <w:rFonts w:ascii="Arial Narrow" w:eastAsia="Calibri" w:hAnsi="Arial Narrow" w:cs="Arial"/>
          <w:lang w:val="es-CO" w:eastAsia="en-US"/>
        </w:rPr>
        <w:t xml:space="preserve">objeto del presente </w:t>
      </w:r>
      <w:r w:rsidRPr="006F42CF">
        <w:rPr>
          <w:rFonts w:ascii="Arial Narrow" w:eastAsia="Calibri" w:hAnsi="Arial Narrow" w:cs="Arial"/>
          <w:bCs/>
          <w:color w:val="000000"/>
          <w:szCs w:val="22"/>
          <w:lang w:val="es-CO" w:eastAsia="en-US"/>
        </w:rPr>
        <w:t>convenio</w:t>
      </w:r>
      <w:r w:rsidRPr="006F42CF">
        <w:rPr>
          <w:rFonts w:ascii="Arial Narrow" w:eastAsia="Calibri" w:hAnsi="Arial Narrow" w:cs="Arial"/>
          <w:lang w:val="es-CO" w:eastAsia="en-US"/>
        </w:rPr>
        <w:t>, a través del supervisor.</w:t>
      </w:r>
    </w:p>
    <w:p w14:paraId="3DF03580" w14:textId="77777777" w:rsidR="00640DF4" w:rsidRPr="006F42CF" w:rsidRDefault="00640DF4" w:rsidP="00B868CF">
      <w:pPr>
        <w:numPr>
          <w:ilvl w:val="2"/>
          <w:numId w:val="21"/>
        </w:numPr>
        <w:ind w:left="1134" w:hanging="567"/>
        <w:jc w:val="both"/>
        <w:rPr>
          <w:rFonts w:ascii="Arial Narrow" w:eastAsia="Calibri" w:hAnsi="Arial Narrow" w:cs="Arial"/>
          <w:lang w:val="es-CO" w:eastAsia="en-US"/>
        </w:rPr>
      </w:pPr>
      <w:r w:rsidRPr="006F42CF">
        <w:rPr>
          <w:rFonts w:ascii="Arial Narrow" w:eastAsia="Calibri" w:hAnsi="Arial Narrow" w:cs="Arial"/>
          <w:lang w:val="es-CO" w:eastAsia="en-US"/>
        </w:rPr>
        <w:t xml:space="preserve">Asistir a las reuniones convocadas por el supervisor del </w:t>
      </w:r>
      <w:r w:rsidRPr="006F42CF">
        <w:rPr>
          <w:rFonts w:ascii="Arial Narrow" w:eastAsia="Calibri" w:hAnsi="Arial Narrow" w:cs="Arial"/>
          <w:bCs/>
          <w:color w:val="000000"/>
          <w:szCs w:val="22"/>
          <w:lang w:val="es-CO" w:eastAsia="en-US"/>
        </w:rPr>
        <w:t>convenio</w:t>
      </w:r>
      <w:r w:rsidRPr="006F42CF">
        <w:rPr>
          <w:rFonts w:ascii="Arial Narrow" w:eastAsia="Calibri" w:hAnsi="Arial Narrow" w:cs="Arial"/>
          <w:lang w:val="es-CO" w:eastAsia="en-US"/>
        </w:rPr>
        <w:t xml:space="preserve"> o el Comité Técnico del </w:t>
      </w:r>
      <w:r w:rsidRPr="006F42CF">
        <w:rPr>
          <w:rFonts w:ascii="Arial Narrow" w:eastAsia="Calibri" w:hAnsi="Arial Narrow" w:cs="Arial"/>
          <w:bCs/>
          <w:color w:val="000000"/>
          <w:szCs w:val="22"/>
          <w:lang w:val="es-CO" w:eastAsia="en-US"/>
        </w:rPr>
        <w:t>convenio</w:t>
      </w:r>
      <w:r w:rsidRPr="006F42CF">
        <w:rPr>
          <w:rFonts w:ascii="Arial Narrow" w:eastAsia="Calibri" w:hAnsi="Arial Narrow" w:cs="Arial"/>
          <w:lang w:val="es-CO" w:eastAsia="en-US"/>
        </w:rPr>
        <w:t xml:space="preserve"> en el marco de la ejecución del mismo.</w:t>
      </w:r>
    </w:p>
    <w:p w14:paraId="4341516E" w14:textId="77777777" w:rsidR="00B868CF" w:rsidRPr="006F42CF" w:rsidRDefault="00B868CF" w:rsidP="00B868CF">
      <w:pPr>
        <w:numPr>
          <w:ilvl w:val="2"/>
          <w:numId w:val="21"/>
        </w:numPr>
        <w:ind w:left="1134" w:hanging="567"/>
        <w:jc w:val="both"/>
        <w:rPr>
          <w:rFonts w:ascii="Arial Narrow" w:eastAsia="Calibri" w:hAnsi="Arial Narrow" w:cs="Arial"/>
          <w:lang w:val="es-CO" w:eastAsia="en-US"/>
        </w:rPr>
      </w:pPr>
      <w:r w:rsidRPr="006F42CF">
        <w:rPr>
          <w:rFonts w:ascii="Arial Narrow" w:eastAsia="Calibri" w:hAnsi="Arial Narrow" w:cs="Arial"/>
          <w:lang w:val="es-CO" w:eastAsia="en-US"/>
        </w:rPr>
        <w:t>En caso de que los objetivos de la contratación se encuentren en el marco de las acciones derivadas de la sentencia T-302 de 2017, se deberán realizar monitoreos constantes a los riesgos del contrato, en caso de ser necesario se deberán realizar ajustes al plan de tratamiento de acuerdo con las circunstancias reales de la contratación.</w:t>
      </w:r>
    </w:p>
    <w:p w14:paraId="3BDDD250" w14:textId="77777777" w:rsidR="00B868CF" w:rsidRPr="00640DF4" w:rsidRDefault="00B868CF" w:rsidP="00B868CF">
      <w:pPr>
        <w:numPr>
          <w:ilvl w:val="2"/>
          <w:numId w:val="21"/>
        </w:numPr>
        <w:ind w:left="1134" w:hanging="567"/>
        <w:jc w:val="both"/>
        <w:rPr>
          <w:rFonts w:ascii="Arial Narrow" w:eastAsia="Calibri" w:hAnsi="Arial Narrow" w:cs="Arial"/>
          <w:lang w:val="es-CO" w:eastAsia="en-US"/>
        </w:rPr>
      </w:pPr>
      <w:r w:rsidRPr="006F42CF">
        <w:rPr>
          <w:rFonts w:ascii="Arial Narrow" w:eastAsia="Calibri" w:hAnsi="Arial Narrow" w:cs="Arial"/>
          <w:lang w:val="es-CO" w:eastAsia="en-US"/>
        </w:rPr>
        <w:t>Vigilar que se mantenga la vigencia de la garantía hasta</w:t>
      </w:r>
      <w:r w:rsidRPr="00B868CF">
        <w:rPr>
          <w:rFonts w:ascii="Arial Narrow" w:eastAsia="Calibri" w:hAnsi="Arial Narrow" w:cs="Arial"/>
          <w:lang w:val="es-CO" w:eastAsia="en-US"/>
        </w:rPr>
        <w:t xml:space="preserve"> la liquidación del contrato, de conformidad con lo señalado en el artículo 2.2.1.2.3.1.1 y ss. del Decreto 1082 de 2015.</w:t>
      </w:r>
      <w:r w:rsidRPr="1D587431">
        <w:rPr>
          <w:rFonts w:ascii="Arial Narrow" w:eastAsia="Arial Narrow" w:hAnsi="Arial Narrow" w:cs="Arial Narrow"/>
          <w:lang w:val="es-CO"/>
        </w:rPr>
        <w:t xml:space="preserve"> </w:t>
      </w:r>
    </w:p>
    <w:p w14:paraId="47DA0960" w14:textId="77777777" w:rsidR="00640DF4" w:rsidRPr="00640DF4" w:rsidRDefault="00640DF4" w:rsidP="00B868CF">
      <w:pPr>
        <w:numPr>
          <w:ilvl w:val="2"/>
          <w:numId w:val="21"/>
        </w:numPr>
        <w:ind w:left="1134" w:hanging="567"/>
        <w:jc w:val="both"/>
        <w:rPr>
          <w:rFonts w:ascii="Arial Narrow" w:eastAsia="Calibri" w:hAnsi="Arial Narrow" w:cs="Arial"/>
          <w:lang w:val="es-CO" w:eastAsia="en-US"/>
        </w:rPr>
      </w:pPr>
      <w:r w:rsidRPr="00640DF4">
        <w:rPr>
          <w:rFonts w:ascii="Arial Narrow" w:eastAsia="Calibri" w:hAnsi="Arial Narrow" w:cs="Arial"/>
          <w:lang w:val="es-CO" w:eastAsia="en-US"/>
        </w:rPr>
        <w:t>Concurrir con el asociado a la liquidación del convenio</w:t>
      </w:r>
    </w:p>
    <w:bookmarkEnd w:id="6"/>
    <w:p w14:paraId="12A67834" w14:textId="77777777" w:rsidR="00640DF4" w:rsidRPr="00640DF4" w:rsidRDefault="00640DF4" w:rsidP="00B868CF">
      <w:pPr>
        <w:jc w:val="both"/>
        <w:rPr>
          <w:rFonts w:ascii="Arial Narrow" w:eastAsia="Calibri" w:hAnsi="Arial Narrow" w:cs="Arial"/>
          <w:lang w:val="es-CO" w:eastAsia="en-US"/>
        </w:rPr>
      </w:pPr>
    </w:p>
    <w:p w14:paraId="175E0B94" w14:textId="77777777" w:rsidR="00640DF4" w:rsidRPr="00640DF4" w:rsidRDefault="00640DF4" w:rsidP="00B868CF">
      <w:pPr>
        <w:numPr>
          <w:ilvl w:val="1"/>
          <w:numId w:val="19"/>
        </w:numPr>
        <w:jc w:val="both"/>
        <w:rPr>
          <w:rFonts w:ascii="Arial Narrow" w:eastAsia="Calibri" w:hAnsi="Arial Narrow" w:cs="Arial"/>
          <w:b/>
          <w:bCs/>
          <w:lang w:val="es-CO" w:eastAsia="en-US"/>
        </w:rPr>
      </w:pPr>
      <w:r w:rsidRPr="00640DF4">
        <w:rPr>
          <w:rFonts w:ascii="Arial Narrow" w:eastAsia="Calibri" w:hAnsi="Arial Narrow" w:cs="Arial"/>
          <w:b/>
          <w:bCs/>
          <w:lang w:val="es-CO" w:eastAsia="en-US"/>
        </w:rPr>
        <w:t>COMPROMISOS ESPECIFICOS DEL MINISTERIO</w:t>
      </w:r>
    </w:p>
    <w:p w14:paraId="0DEEF872" w14:textId="77777777" w:rsidR="00640DF4" w:rsidRPr="00640DF4" w:rsidRDefault="00640DF4" w:rsidP="00B868CF">
      <w:pPr>
        <w:jc w:val="both"/>
        <w:rPr>
          <w:rFonts w:ascii="Arial Narrow" w:eastAsia="Calibri" w:hAnsi="Arial Narrow" w:cs="Arial"/>
          <w:lang w:val="es-CO" w:eastAsia="en-US"/>
        </w:rPr>
      </w:pPr>
    </w:p>
    <w:p w14:paraId="23BDF26D"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u w:val="single"/>
          <w:lang w:val="es-CO" w:eastAsia="en-US"/>
        </w:rPr>
      </w:pPr>
      <w:r w:rsidRPr="00640DF4">
        <w:rPr>
          <w:rFonts w:ascii="Arial Narrow" w:eastAsia="Calibri" w:hAnsi="Arial Narrow" w:cs="Arial"/>
          <w:i/>
          <w:color w:val="FF0000"/>
          <w:sz w:val="22"/>
          <w:szCs w:val="22"/>
          <w:u w:val="single"/>
          <w:lang w:val="es-CO" w:eastAsia="en-US"/>
        </w:rPr>
        <w:t>Para la descripción de los compromisos específicos del MINISTERIO se debe tener en cuenta:</w:t>
      </w:r>
    </w:p>
    <w:p w14:paraId="4909FE3D"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u w:val="single"/>
          <w:lang w:val="es-CO" w:eastAsia="en-US"/>
        </w:rPr>
      </w:pPr>
      <w:r w:rsidRPr="00640DF4">
        <w:rPr>
          <w:rFonts w:ascii="Arial Narrow" w:eastAsia="Calibri" w:hAnsi="Arial Narrow" w:cs="Arial"/>
          <w:i/>
          <w:color w:val="FF0000"/>
          <w:sz w:val="22"/>
          <w:szCs w:val="22"/>
          <w:u w:val="single"/>
          <w:lang w:val="es-CO" w:eastAsia="en-US"/>
        </w:rPr>
        <w:t xml:space="preserve">Son aquellas actividades específicas que debe ejecutar el Ministerio para concurrir con el asociado en la ejecución del Objeto contractual. </w:t>
      </w:r>
    </w:p>
    <w:p w14:paraId="1F6B3E4F"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u w:val="single"/>
          <w:lang w:val="es-CO" w:eastAsia="en-US"/>
        </w:rPr>
      </w:pPr>
      <w:r w:rsidRPr="00640DF4">
        <w:rPr>
          <w:rFonts w:ascii="Arial Narrow" w:eastAsia="Calibri" w:hAnsi="Arial Narrow" w:cs="Arial"/>
          <w:i/>
          <w:color w:val="FF0000"/>
          <w:sz w:val="22"/>
          <w:szCs w:val="22"/>
          <w:u w:val="single"/>
          <w:lang w:val="es-CO" w:eastAsia="en-US"/>
        </w:rPr>
        <w:t>La estructuración de estos compromisos debe evidenciar una verdadera unión de esfuerzos o recursos entre el Ministerio y la entidad con la cual se suscribe el convenio para el desarrollo conjunto de actividades en relación con los cometidos y funciones que le asigna a aquel la ley.</w:t>
      </w:r>
    </w:p>
    <w:p w14:paraId="70420F7F"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u w:val="single"/>
          <w:lang w:val="es-CO" w:eastAsia="en-US"/>
        </w:rPr>
      </w:pPr>
      <w:r w:rsidRPr="00640DF4">
        <w:rPr>
          <w:rFonts w:ascii="Arial Narrow" w:eastAsia="Calibri" w:hAnsi="Arial Narrow" w:cs="Arial"/>
          <w:i/>
          <w:color w:val="FF0000"/>
          <w:sz w:val="22"/>
          <w:szCs w:val="22"/>
          <w:u w:val="single"/>
          <w:lang w:val="es-CO" w:eastAsia="en-US"/>
        </w:rPr>
        <w:t>Estos compromisos deben iniciar su descripción con el verbo rector correspondiente.</w:t>
      </w:r>
    </w:p>
    <w:p w14:paraId="3159812F" w14:textId="77777777" w:rsidR="00640DF4" w:rsidRDefault="00640DF4" w:rsidP="00B868CF">
      <w:pPr>
        <w:ind w:left="720"/>
        <w:jc w:val="both"/>
        <w:rPr>
          <w:rFonts w:ascii="Arial Narrow" w:eastAsia="Calibri" w:hAnsi="Arial Narrow" w:cs="Arial"/>
          <w:color w:val="808080"/>
          <w:lang w:val="es-CO" w:eastAsia="en-US"/>
        </w:rPr>
      </w:pPr>
    </w:p>
    <w:p w14:paraId="51BDC044" w14:textId="77777777" w:rsidR="00640DF4" w:rsidRPr="00640DF4" w:rsidRDefault="00640DF4" w:rsidP="00B868CF">
      <w:pPr>
        <w:numPr>
          <w:ilvl w:val="1"/>
          <w:numId w:val="19"/>
        </w:numPr>
        <w:ind w:left="567" w:hanging="567"/>
        <w:contextualSpacing/>
        <w:jc w:val="both"/>
        <w:rPr>
          <w:rFonts w:ascii="Arial Narrow" w:hAnsi="Arial Narrow" w:cs="Arial"/>
          <w:b/>
          <w:bCs/>
          <w:lang w:val="es-ES"/>
        </w:rPr>
      </w:pPr>
      <w:r w:rsidRPr="00640DF4">
        <w:rPr>
          <w:rFonts w:ascii="Arial Narrow" w:hAnsi="Arial Narrow" w:cs="Arial"/>
          <w:b/>
          <w:bCs/>
          <w:lang w:val="es-ES"/>
        </w:rPr>
        <w:t>PRODUCTOS E INFORMES A ENTREGAR:</w:t>
      </w:r>
    </w:p>
    <w:p w14:paraId="7785C286" w14:textId="77777777" w:rsidR="00640DF4" w:rsidRPr="00640DF4" w:rsidRDefault="00640DF4" w:rsidP="00B868CF">
      <w:pPr>
        <w:jc w:val="both"/>
        <w:rPr>
          <w:rFonts w:ascii="Arial Narrow" w:eastAsia="Calibri" w:hAnsi="Arial Narrow" w:cs="Arial"/>
          <w:lang w:val="es-CO" w:eastAsia="en-US"/>
        </w:rPr>
      </w:pPr>
    </w:p>
    <w:p w14:paraId="61847601"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u w:val="single"/>
          <w:lang w:val="es-CO" w:eastAsia="en-US"/>
        </w:rPr>
      </w:pPr>
      <w:r w:rsidRPr="00640DF4">
        <w:rPr>
          <w:rFonts w:ascii="Arial Narrow" w:eastAsia="Calibri" w:hAnsi="Arial Narrow" w:cs="Arial"/>
          <w:i/>
          <w:color w:val="FF0000"/>
          <w:sz w:val="22"/>
          <w:szCs w:val="22"/>
          <w:u w:val="single"/>
          <w:lang w:val="es-CO" w:eastAsia="en-US"/>
        </w:rPr>
        <w:t xml:space="preserve">De conformidad con el objeto y los compromisos específicas del convenio, la dependencia solicitante deberá establecer si en el convenio se requiere la presentación de productos y/o informes. </w:t>
      </w:r>
    </w:p>
    <w:p w14:paraId="31AFF0C9"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u w:val="single"/>
          <w:lang w:val="es-CO" w:eastAsia="en-US"/>
        </w:rPr>
      </w:pPr>
    </w:p>
    <w:p w14:paraId="45B5227D"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Para la descripción de los informes y/o productos, se debe tener en cuenta:</w:t>
      </w:r>
    </w:p>
    <w:p w14:paraId="50F8FC96"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 xml:space="preserve">- Informes: entiéndase como un documento que contiene la compilación de las actividades desarrolladas por la Entidad con la que se celebra el convenio, en cumplimiento del objeto del convenio y de los compromisos pactados, dentro del periodo respectivo. </w:t>
      </w:r>
    </w:p>
    <w:p w14:paraId="7AFEE4E6"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-Producto: entiéndase como el documento generado por el contratista (resultado de la producción intelectual o de un esfuerzo creador. Ej. Conceptos, compilaciones, proyectos de actos administrativos, entre otros), de conformidad con lo requerido para el cumplimiento del objeto contractual y la satisfacción de la necesidad.</w:t>
      </w:r>
    </w:p>
    <w:p w14:paraId="1FA046AA"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p>
    <w:p w14:paraId="62C3AC04" w14:textId="77777777" w:rsidR="00640DF4" w:rsidRPr="00640DF4" w:rsidRDefault="00640DF4" w:rsidP="00B868CF">
      <w:pPr>
        <w:keepNext/>
        <w:pBdr>
          <w:top w:val="single" w:sz="4" w:space="1" w:color="auto"/>
          <w:left w:val="single" w:sz="4" w:space="4" w:color="auto"/>
          <w:bottom w:val="single" w:sz="4" w:space="1" w:color="auto"/>
          <w:right w:val="single" w:sz="4" w:space="4" w:color="auto"/>
        </w:pBdr>
        <w:jc w:val="both"/>
        <w:rPr>
          <w:rFonts w:ascii="Arial Narrow" w:hAnsi="Arial Narrow" w:cs="Arial"/>
          <w:i/>
          <w:color w:val="FF0000"/>
          <w:sz w:val="22"/>
          <w:lang w:val="es-CO" w:eastAsia="en-US"/>
        </w:rPr>
      </w:pPr>
      <w:r w:rsidRPr="00640DF4">
        <w:rPr>
          <w:rFonts w:ascii="Arial Narrow" w:hAnsi="Arial Narrow" w:cs="Arial"/>
          <w:i/>
          <w:color w:val="FF0000"/>
          <w:sz w:val="22"/>
          <w:lang w:val="es-CO" w:eastAsia="en-US"/>
        </w:rPr>
        <w:t>Se debe indicar la forma de presentación del informe y/o producto (Ej. físico o digital), y la periodicidad (</w:t>
      </w:r>
      <w:r w:rsidR="0005144D" w:rsidRPr="00640DF4">
        <w:rPr>
          <w:rFonts w:ascii="Arial Narrow" w:hAnsi="Arial Narrow" w:cs="Arial"/>
          <w:i/>
          <w:color w:val="FF0000"/>
          <w:sz w:val="22"/>
          <w:lang w:val="es-CO" w:eastAsia="en-US"/>
        </w:rPr>
        <w:t>Ej.</w:t>
      </w:r>
      <w:r w:rsidRPr="00640DF4">
        <w:rPr>
          <w:rFonts w:ascii="Arial Narrow" w:hAnsi="Arial Narrow" w:cs="Arial"/>
          <w:i/>
          <w:color w:val="FF0000"/>
          <w:sz w:val="22"/>
          <w:lang w:val="es-CO" w:eastAsia="en-US"/>
        </w:rPr>
        <w:t>: mensual o fecha cierta) en la que deben entregarse, la cual debe ser coherente con el plazo de ejecución del convenio.</w:t>
      </w:r>
    </w:p>
    <w:p w14:paraId="07AB0181" w14:textId="77777777" w:rsidR="00640DF4" w:rsidRPr="00640DF4" w:rsidRDefault="00640DF4" w:rsidP="00B868CF">
      <w:pPr>
        <w:tabs>
          <w:tab w:val="left" w:pos="2977"/>
        </w:tabs>
        <w:autoSpaceDE w:val="0"/>
        <w:autoSpaceDN w:val="0"/>
        <w:adjustRightInd w:val="0"/>
        <w:contextualSpacing/>
        <w:jc w:val="both"/>
        <w:rPr>
          <w:rFonts w:ascii="Arial Narrow" w:hAnsi="Arial Narrow" w:cs="Arial"/>
          <w:lang w:val="es-CO" w:eastAsia="en-US"/>
        </w:rPr>
      </w:pPr>
    </w:p>
    <w:p w14:paraId="4665627E"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r w:rsidRPr="00640DF4">
        <w:rPr>
          <w:rFonts w:ascii="Arial Narrow" w:hAnsi="Arial Narrow" w:cs="Arial"/>
          <w:b/>
          <w:bCs/>
          <w:lang w:val="es-ES"/>
        </w:rPr>
        <w:t>MODALIDAD DE SELECCIÓN</w:t>
      </w:r>
    </w:p>
    <w:p w14:paraId="3A805131" w14:textId="77777777" w:rsidR="00640DF4" w:rsidRPr="00640DF4" w:rsidRDefault="00640DF4" w:rsidP="00B868CF">
      <w:pPr>
        <w:ind w:left="360"/>
        <w:jc w:val="both"/>
        <w:rPr>
          <w:rFonts w:ascii="Arial Narrow" w:eastAsia="Calibri" w:hAnsi="Arial Narrow"/>
          <w:b/>
          <w:lang w:val="es-CO" w:eastAsia="en-US"/>
        </w:rPr>
      </w:pPr>
    </w:p>
    <w:p w14:paraId="67B7A156" w14:textId="77777777" w:rsidR="00640DF4" w:rsidRPr="00640DF4" w:rsidRDefault="00640DF4" w:rsidP="00B868CF">
      <w:pPr>
        <w:autoSpaceDE w:val="0"/>
        <w:autoSpaceDN w:val="0"/>
        <w:adjustRightInd w:val="0"/>
        <w:ind w:right="-79"/>
        <w:jc w:val="both"/>
        <w:rPr>
          <w:rFonts w:ascii="Arial Narrow" w:hAnsi="Arial Narrow" w:cs="Arial"/>
          <w:color w:val="000000"/>
          <w:lang w:val="es-ES"/>
        </w:rPr>
      </w:pPr>
      <w:r w:rsidRPr="00640DF4">
        <w:rPr>
          <w:rFonts w:ascii="Arial Narrow" w:hAnsi="Arial Narrow" w:cs="Arial"/>
          <w:color w:val="000000"/>
          <w:lang w:val="es-CO" w:eastAsia="es-CO"/>
        </w:rPr>
        <w:lastRenderedPageBreak/>
        <w:t xml:space="preserve">De conformidad con el objeto, los compromisos </w:t>
      </w:r>
      <w:r w:rsidRPr="00640DF4">
        <w:rPr>
          <w:rFonts w:ascii="Arial Narrow" w:hAnsi="Arial Narrow" w:cs="Arial"/>
          <w:lang w:val="es-CO" w:eastAsia="es-CO"/>
        </w:rPr>
        <w:t xml:space="preserve">del convenio y </w:t>
      </w:r>
      <w:r w:rsidRPr="00640DF4">
        <w:rPr>
          <w:rFonts w:ascii="Arial Narrow" w:hAnsi="Arial Narrow" w:cs="Arial"/>
          <w:color w:val="000000"/>
          <w:lang w:val="es-CO" w:eastAsia="es-CO"/>
        </w:rPr>
        <w:t xml:space="preserve">la naturaleza jurídica del </w:t>
      </w:r>
      <w:r w:rsidRPr="00640DF4">
        <w:rPr>
          <w:rFonts w:ascii="Arial Narrow" w:hAnsi="Arial Narrow" w:cs="Arial"/>
          <w:color w:val="00B050"/>
          <w:lang w:val="es-CO" w:eastAsia="es-CO"/>
        </w:rPr>
        <w:t>[</w:t>
      </w:r>
      <w:r w:rsidRPr="00640DF4">
        <w:rPr>
          <w:rFonts w:ascii="Arial Narrow" w:hAnsi="Arial Narrow" w:cs="Arial"/>
          <w:color w:val="FF0000"/>
          <w:lang w:val="es-CO" w:eastAsia="es-CO"/>
        </w:rPr>
        <w:t xml:space="preserve">indicar el nombre de la otra entidad estatal] </w:t>
      </w:r>
      <w:r w:rsidRPr="00640DF4">
        <w:rPr>
          <w:rFonts w:ascii="Arial Narrow" w:hAnsi="Arial Narrow" w:cs="Arial"/>
          <w:lang w:val="es-CO" w:eastAsia="es-CO"/>
        </w:rPr>
        <w:t>la</w:t>
      </w:r>
      <w:r w:rsidRPr="00640DF4">
        <w:rPr>
          <w:rFonts w:ascii="Arial Narrow" w:hAnsi="Arial Narrow" w:cs="Arial"/>
          <w:color w:val="000000"/>
          <w:lang w:val="es-CO" w:eastAsia="es-CO"/>
        </w:rPr>
        <w:t xml:space="preserve"> modalidad de selección que resulta aplicable es </w:t>
      </w:r>
      <w:r w:rsidRPr="00640DF4">
        <w:rPr>
          <w:rFonts w:ascii="Arial Narrow" w:hAnsi="Arial Narrow" w:cs="Arial"/>
          <w:b/>
          <w:lang w:val="es-ES"/>
        </w:rPr>
        <w:t xml:space="preserve">CONTRATACIÓN DIRECTA. </w:t>
      </w:r>
    </w:p>
    <w:p w14:paraId="0AB54699" w14:textId="77777777" w:rsidR="00640DF4" w:rsidRPr="00640DF4" w:rsidRDefault="00640DF4" w:rsidP="00B868CF">
      <w:pPr>
        <w:ind w:left="360"/>
        <w:jc w:val="both"/>
        <w:rPr>
          <w:rFonts w:ascii="Arial Narrow" w:eastAsia="Calibri" w:hAnsi="Arial Narrow"/>
          <w:b/>
          <w:lang w:val="es-CO" w:eastAsia="en-US"/>
        </w:rPr>
      </w:pPr>
    </w:p>
    <w:p w14:paraId="676213B4" w14:textId="77777777" w:rsidR="00640DF4" w:rsidRPr="00640DF4" w:rsidRDefault="00640DF4" w:rsidP="00B868CF">
      <w:pPr>
        <w:numPr>
          <w:ilvl w:val="1"/>
          <w:numId w:val="23"/>
        </w:numPr>
        <w:ind w:left="567" w:hanging="567"/>
        <w:contextualSpacing/>
        <w:jc w:val="both"/>
        <w:rPr>
          <w:rFonts w:ascii="Arial Narrow" w:hAnsi="Arial Narrow" w:cs="Arial"/>
          <w:b/>
          <w:bCs/>
          <w:lang w:val="es-ES"/>
        </w:rPr>
      </w:pPr>
      <w:r w:rsidRPr="00640DF4">
        <w:rPr>
          <w:rFonts w:ascii="Arial Narrow" w:hAnsi="Arial Narrow" w:cs="Arial"/>
          <w:b/>
          <w:bCs/>
          <w:lang w:val="es-ES"/>
        </w:rPr>
        <w:t xml:space="preserve">FUNDAMENTOS JURÍDICOS QUE SOPORTAN LA MODALIDAD DE SELECCIÓN </w:t>
      </w:r>
    </w:p>
    <w:p w14:paraId="389ABC1B" w14:textId="77777777" w:rsidR="00640DF4" w:rsidRPr="00640DF4" w:rsidRDefault="00640DF4" w:rsidP="00B868CF">
      <w:pPr>
        <w:jc w:val="both"/>
        <w:rPr>
          <w:rFonts w:ascii="Arial Narrow" w:eastAsia="Calibri" w:hAnsi="Arial Narrow"/>
          <w:b/>
          <w:lang w:val="es-CO" w:eastAsia="en-US"/>
        </w:rPr>
      </w:pPr>
    </w:p>
    <w:p w14:paraId="232F17E0" w14:textId="77777777" w:rsidR="00640DF4" w:rsidRPr="00640DF4" w:rsidRDefault="00640DF4" w:rsidP="00B868CF">
      <w:pPr>
        <w:autoSpaceDE w:val="0"/>
        <w:autoSpaceDN w:val="0"/>
        <w:adjustRightInd w:val="0"/>
        <w:ind w:right="-79"/>
        <w:jc w:val="both"/>
        <w:rPr>
          <w:rFonts w:ascii="Arial Narrow" w:hAnsi="Arial Narrow" w:cs="Arial"/>
          <w:lang w:val="es-ES"/>
        </w:rPr>
      </w:pPr>
      <w:r w:rsidRPr="00640DF4">
        <w:rPr>
          <w:rFonts w:ascii="Arial Narrow" w:hAnsi="Arial Narrow" w:cs="Arial"/>
          <w:lang w:val="es-ES"/>
        </w:rPr>
        <w:t xml:space="preserve">En razón del objeto a convenir y </w:t>
      </w:r>
      <w:r w:rsidRPr="00640DF4">
        <w:rPr>
          <w:rFonts w:ascii="Arial Narrow" w:hAnsi="Arial Narrow" w:cs="Arial"/>
          <w:color w:val="000000"/>
          <w:lang w:val="es-CO" w:eastAsia="es-CO"/>
        </w:rPr>
        <w:t xml:space="preserve">la naturaleza jurídica de </w:t>
      </w:r>
      <w:r w:rsidRPr="00640DF4">
        <w:rPr>
          <w:rFonts w:ascii="Arial Narrow" w:hAnsi="Arial Narrow" w:cs="Arial"/>
          <w:color w:val="FF0000"/>
          <w:lang w:val="es-CO" w:eastAsia="es-CO"/>
        </w:rPr>
        <w:t>[indicar el nombre de la otra entidad estatal</w:t>
      </w:r>
      <w:r w:rsidR="008A09B3" w:rsidRPr="00640DF4">
        <w:rPr>
          <w:rFonts w:ascii="Arial Narrow" w:hAnsi="Arial Narrow" w:cs="Arial"/>
          <w:color w:val="FF0000"/>
          <w:lang w:val="es-CO" w:eastAsia="es-CO"/>
        </w:rPr>
        <w:t>] se</w:t>
      </w:r>
      <w:r w:rsidRPr="00640DF4">
        <w:rPr>
          <w:rFonts w:ascii="Arial Narrow" w:hAnsi="Arial Narrow" w:cs="Arial"/>
          <w:lang w:val="es-ES"/>
        </w:rPr>
        <w:t xml:space="preserve"> efectuará a través de </w:t>
      </w:r>
      <w:r w:rsidRPr="00640DF4">
        <w:rPr>
          <w:rFonts w:ascii="Arial Narrow" w:hAnsi="Arial Narrow" w:cs="Arial"/>
          <w:b/>
          <w:lang w:val="es-ES"/>
        </w:rPr>
        <w:t xml:space="preserve">CONTRATACIÓN DIRECTA. - </w:t>
      </w:r>
      <w:r w:rsidRPr="00640DF4">
        <w:rPr>
          <w:rFonts w:ascii="Arial Narrow" w:hAnsi="Arial Narrow" w:cs="Arial"/>
          <w:b/>
          <w:lang w:val="es-CO" w:eastAsia="es-CO"/>
        </w:rPr>
        <w:t>CONVENIO</w:t>
      </w:r>
      <w:r w:rsidRPr="00640DF4">
        <w:rPr>
          <w:rFonts w:ascii="Arial Narrow" w:hAnsi="Arial Narrow" w:cs="Arial"/>
          <w:b/>
          <w:lang w:val="es-ES"/>
        </w:rPr>
        <w:t xml:space="preserve"> </w:t>
      </w:r>
      <w:r w:rsidR="008A09B3" w:rsidRPr="00640DF4">
        <w:rPr>
          <w:rFonts w:ascii="Arial Narrow" w:hAnsi="Arial Narrow" w:cs="Arial"/>
          <w:b/>
          <w:lang w:val="es-ES"/>
        </w:rPr>
        <w:t>INTERADMINISTRATIVO</w:t>
      </w:r>
      <w:r w:rsidR="008A09B3" w:rsidRPr="00640DF4">
        <w:rPr>
          <w:rFonts w:ascii="Arial Narrow" w:hAnsi="Arial Narrow" w:cs="Arial"/>
          <w:lang w:val="es-ES"/>
        </w:rPr>
        <w:t>, de</w:t>
      </w:r>
      <w:r w:rsidRPr="00640DF4">
        <w:rPr>
          <w:rFonts w:ascii="Arial Narrow" w:hAnsi="Arial Narrow" w:cs="Arial"/>
          <w:lang w:val="es-ES"/>
        </w:rPr>
        <w:t xml:space="preserve"> conformidad con la Constitución Política, Ley 489 de 1998, y Decreto 1082 de 2015 definen cuando aplicar esta modalidad, así:</w:t>
      </w:r>
    </w:p>
    <w:p w14:paraId="60B3AB77" w14:textId="77777777" w:rsidR="00640DF4" w:rsidRPr="00640DF4" w:rsidRDefault="00640DF4" w:rsidP="00B868CF">
      <w:pPr>
        <w:jc w:val="both"/>
        <w:rPr>
          <w:rFonts w:ascii="Arial Narrow" w:eastAsia="Calibri" w:hAnsi="Arial Narrow" w:cs="Arial"/>
          <w:lang w:val="es-CO" w:eastAsia="en-US"/>
        </w:rPr>
      </w:pPr>
    </w:p>
    <w:p w14:paraId="67C5CBD2" w14:textId="77777777" w:rsidR="00640DF4" w:rsidRPr="00640DF4" w:rsidRDefault="00640DF4" w:rsidP="00B868CF">
      <w:pPr>
        <w:jc w:val="both"/>
        <w:rPr>
          <w:rFonts w:ascii="Arial Narrow" w:eastAsia="Calibri" w:hAnsi="Arial Narrow"/>
          <w:lang w:val="es-CO" w:eastAsia="en-US"/>
        </w:rPr>
      </w:pPr>
      <w:r w:rsidRPr="00640DF4">
        <w:rPr>
          <w:rFonts w:ascii="Arial Narrow" w:eastAsia="Calibri" w:hAnsi="Arial Narrow"/>
          <w:lang w:val="es-CO" w:eastAsia="en-US"/>
        </w:rPr>
        <w:t xml:space="preserve">La Constitución Política de 1991 en sus Artículos 2, 113 y 209 establece que: </w:t>
      </w:r>
    </w:p>
    <w:p w14:paraId="2A291E18" w14:textId="77777777" w:rsidR="00640DF4" w:rsidRPr="00640DF4" w:rsidRDefault="00640DF4" w:rsidP="00B868CF">
      <w:pPr>
        <w:jc w:val="both"/>
        <w:rPr>
          <w:rFonts w:ascii="Arial Narrow" w:eastAsia="Calibri" w:hAnsi="Arial Narrow"/>
          <w:lang w:val="es-CO" w:eastAsia="en-US"/>
        </w:rPr>
      </w:pPr>
    </w:p>
    <w:p w14:paraId="06743A4A"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b/>
          <w:lang w:val="es-CO" w:eastAsia="en-US"/>
        </w:rPr>
        <w:t>“Artículo 2º.- Son fines esenciales del Estado:</w:t>
      </w:r>
      <w:r w:rsidRPr="00640DF4">
        <w:rPr>
          <w:rFonts w:ascii="Arial Narrow" w:eastAsia="Calibri" w:hAnsi="Arial Narrow"/>
          <w:lang w:val="es-CO" w:eastAsia="en-US"/>
        </w:rPr>
        <w:t xml:space="preserv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33ECEBDF" w14:textId="77777777" w:rsidR="00640DF4" w:rsidRPr="00640DF4" w:rsidRDefault="00640DF4" w:rsidP="00B868CF">
      <w:pPr>
        <w:ind w:left="708"/>
        <w:jc w:val="both"/>
        <w:rPr>
          <w:rFonts w:ascii="Arial Narrow" w:eastAsia="Calibri" w:hAnsi="Arial Narrow"/>
          <w:lang w:val="es-CO" w:eastAsia="en-US"/>
        </w:rPr>
      </w:pPr>
    </w:p>
    <w:p w14:paraId="23218C53"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lang w:val="es-CO" w:eastAsia="en-US"/>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9111C79" w14:textId="77777777" w:rsidR="00640DF4" w:rsidRPr="00640DF4" w:rsidRDefault="00640DF4" w:rsidP="00B868CF">
      <w:pPr>
        <w:ind w:left="708"/>
        <w:jc w:val="both"/>
        <w:rPr>
          <w:rFonts w:ascii="Arial Narrow" w:eastAsia="Calibri" w:hAnsi="Arial Narrow"/>
          <w:lang w:val="es-CO" w:eastAsia="en-US"/>
        </w:rPr>
      </w:pPr>
    </w:p>
    <w:p w14:paraId="007E4360"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lang w:val="es-CO" w:eastAsia="en-US"/>
        </w:rPr>
        <w:t>(…)</w:t>
      </w:r>
    </w:p>
    <w:p w14:paraId="06EB5F31"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lang w:val="es-CO" w:eastAsia="en-US"/>
        </w:rPr>
        <w:t>“</w:t>
      </w:r>
      <w:r w:rsidRPr="00640DF4">
        <w:rPr>
          <w:rFonts w:ascii="Arial Narrow" w:eastAsia="Calibri" w:hAnsi="Arial Narrow"/>
          <w:b/>
          <w:lang w:val="es-CO" w:eastAsia="en-US"/>
        </w:rPr>
        <w:t xml:space="preserve">Artículo 113º.- </w:t>
      </w:r>
      <w:r w:rsidRPr="00640DF4">
        <w:rPr>
          <w:rFonts w:ascii="Arial Narrow" w:eastAsia="Calibri" w:hAnsi="Arial Narrow"/>
          <w:lang w:val="es-CO" w:eastAsia="en-US"/>
        </w:rPr>
        <w:t xml:space="preserve">Son Ramas del Poder Público, la legislativa, la ejecutiva, y la judicial. Además de los órganos que las integran existen otros, autónomos e independientes, para el cumplimiento de las demás funciones del Estado. </w:t>
      </w:r>
      <w:r w:rsidRPr="00640DF4">
        <w:rPr>
          <w:rFonts w:ascii="Arial Narrow" w:eastAsia="Calibri" w:hAnsi="Arial Narrow"/>
          <w:b/>
          <w:lang w:val="es-CO" w:eastAsia="en-US"/>
        </w:rPr>
        <w:t>Los diferentes órganos del Estado tienen funciones separadas, pero colaboran armónicamente para la realización de sus fines.</w:t>
      </w:r>
      <w:r w:rsidRPr="00640DF4">
        <w:rPr>
          <w:rFonts w:ascii="Arial Narrow" w:eastAsia="Calibri" w:hAnsi="Arial Narrow"/>
          <w:lang w:val="es-CO" w:eastAsia="en-US"/>
        </w:rPr>
        <w:t>” (Negrilla fuera de texto)</w:t>
      </w:r>
    </w:p>
    <w:p w14:paraId="0EAF9FD0" w14:textId="77777777" w:rsidR="00640DF4" w:rsidRPr="00640DF4" w:rsidRDefault="00640DF4" w:rsidP="00B868CF">
      <w:pPr>
        <w:ind w:left="708"/>
        <w:jc w:val="both"/>
        <w:rPr>
          <w:rFonts w:ascii="Arial Narrow" w:eastAsia="Calibri" w:hAnsi="Arial Narrow"/>
          <w:lang w:val="es-CO" w:eastAsia="en-US"/>
        </w:rPr>
      </w:pPr>
    </w:p>
    <w:p w14:paraId="0292B8B5"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lang w:val="es-CO" w:eastAsia="en-US"/>
        </w:rPr>
        <w:t>(…)</w:t>
      </w:r>
    </w:p>
    <w:p w14:paraId="51C4B42F"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lang w:val="es-CO" w:eastAsia="en-US"/>
        </w:rPr>
        <w:t>“</w:t>
      </w:r>
      <w:r w:rsidRPr="00640DF4">
        <w:rPr>
          <w:rFonts w:ascii="Arial Narrow" w:eastAsia="Calibri" w:hAnsi="Arial Narrow"/>
          <w:b/>
          <w:lang w:val="es-CO" w:eastAsia="en-US"/>
        </w:rPr>
        <w:t xml:space="preserve">Artículo 209º.- </w:t>
      </w:r>
      <w:r w:rsidRPr="00640DF4">
        <w:rPr>
          <w:rFonts w:ascii="Arial Narrow" w:eastAsia="Calibri" w:hAnsi="Arial Narrow"/>
          <w:lang w:val="es-CO" w:eastAsia="en-US"/>
        </w:rPr>
        <w:t xml:space="preserve">(…) Las autoridades administrativas </w:t>
      </w:r>
      <w:r w:rsidRPr="00640DF4">
        <w:rPr>
          <w:rFonts w:ascii="Arial Narrow" w:eastAsia="Calibri" w:hAnsi="Arial Narrow"/>
          <w:b/>
          <w:lang w:val="es-CO" w:eastAsia="en-US"/>
        </w:rPr>
        <w:t>deben coordinar sus actuaciones</w:t>
      </w:r>
      <w:r w:rsidRPr="00640DF4">
        <w:rPr>
          <w:rFonts w:ascii="Arial Narrow" w:eastAsia="Calibri" w:hAnsi="Arial Narrow"/>
          <w:lang w:val="es-CO" w:eastAsia="en-US"/>
        </w:rPr>
        <w:t xml:space="preserve"> para el adecuado cumplimiento de los fines del Estado (…)</w:t>
      </w:r>
      <w:r w:rsidR="0005144D" w:rsidRPr="00640DF4">
        <w:rPr>
          <w:rFonts w:ascii="Arial Narrow" w:eastAsia="Calibri" w:hAnsi="Arial Narrow"/>
          <w:lang w:val="es-CO" w:eastAsia="en-US"/>
        </w:rPr>
        <w:t>.” (</w:t>
      </w:r>
      <w:r w:rsidRPr="00640DF4">
        <w:rPr>
          <w:rFonts w:ascii="Arial Narrow" w:eastAsia="Calibri" w:hAnsi="Arial Narrow"/>
          <w:lang w:val="es-CO" w:eastAsia="en-US"/>
        </w:rPr>
        <w:t>Negrilla fuera de texto)</w:t>
      </w:r>
    </w:p>
    <w:p w14:paraId="024148A8" w14:textId="77777777" w:rsidR="00640DF4" w:rsidRPr="00640DF4" w:rsidRDefault="00640DF4" w:rsidP="00B868CF">
      <w:pPr>
        <w:jc w:val="both"/>
        <w:rPr>
          <w:rFonts w:ascii="Arial Narrow" w:eastAsia="Calibri" w:hAnsi="Arial Narrow"/>
          <w:lang w:val="es-CO" w:eastAsia="en-US"/>
        </w:rPr>
      </w:pPr>
    </w:p>
    <w:p w14:paraId="1D8D121A" w14:textId="77777777" w:rsidR="00640DF4" w:rsidRPr="00640DF4" w:rsidRDefault="00640DF4" w:rsidP="00B868CF">
      <w:pPr>
        <w:jc w:val="both"/>
        <w:rPr>
          <w:rFonts w:ascii="Arial Narrow" w:eastAsia="Calibri" w:hAnsi="Arial Narrow"/>
          <w:lang w:val="es-CO" w:eastAsia="en-US"/>
        </w:rPr>
      </w:pPr>
      <w:r w:rsidRPr="00640DF4">
        <w:rPr>
          <w:rFonts w:ascii="Arial Narrow" w:eastAsia="Calibri" w:hAnsi="Arial Narrow"/>
          <w:lang w:val="es-CO" w:eastAsia="en-US"/>
        </w:rPr>
        <w:t xml:space="preserve">Mediante la Ley 489 de 1998, se expidieron disposiciones, principios y reglas generales para el ejercicio de la función administrativa, indicando en sus artículos 6, 14 y 95, lo siguiente: </w:t>
      </w:r>
    </w:p>
    <w:p w14:paraId="47FC2459" w14:textId="77777777" w:rsidR="00640DF4" w:rsidRPr="00640DF4" w:rsidRDefault="00640DF4" w:rsidP="00B868CF">
      <w:pPr>
        <w:jc w:val="both"/>
        <w:rPr>
          <w:rFonts w:ascii="Arial Narrow" w:eastAsia="Calibri" w:hAnsi="Arial Narrow"/>
          <w:lang w:val="es-CO" w:eastAsia="en-US"/>
        </w:rPr>
      </w:pPr>
    </w:p>
    <w:p w14:paraId="2F0B3DF4" w14:textId="77777777" w:rsidR="00640DF4" w:rsidRPr="00640DF4" w:rsidRDefault="00640DF4" w:rsidP="00B868CF">
      <w:pPr>
        <w:ind w:left="708"/>
        <w:jc w:val="both"/>
        <w:rPr>
          <w:rFonts w:ascii="Arial Narrow" w:eastAsia="Calibri" w:hAnsi="Arial Narrow"/>
          <w:b/>
          <w:lang w:val="es-CO" w:eastAsia="en-US"/>
        </w:rPr>
      </w:pPr>
      <w:r w:rsidRPr="00640DF4">
        <w:rPr>
          <w:rFonts w:ascii="Arial Narrow" w:eastAsia="Calibri" w:hAnsi="Arial Narrow"/>
          <w:lang w:val="es-CO" w:eastAsia="en-US"/>
        </w:rPr>
        <w:t>“</w:t>
      </w:r>
      <w:r w:rsidRPr="00640DF4">
        <w:rPr>
          <w:rFonts w:ascii="Arial Narrow" w:eastAsia="Calibri" w:hAnsi="Arial Narrow"/>
          <w:b/>
          <w:lang w:val="es-CO" w:eastAsia="en-US"/>
        </w:rPr>
        <w:t>Artículo 6º.- Principio de coordinación.</w:t>
      </w:r>
      <w:r w:rsidRPr="00640DF4">
        <w:rPr>
          <w:rFonts w:ascii="Arial Narrow" w:eastAsia="Calibri" w:hAnsi="Arial Narrow"/>
          <w:lang w:val="es-CO" w:eastAsia="en-US"/>
        </w:rPr>
        <w:t xml:space="preserve"> En virtud del principio de coordinación y colaboración, las </w:t>
      </w:r>
      <w:r w:rsidRPr="00640DF4">
        <w:rPr>
          <w:rFonts w:ascii="Arial Narrow" w:eastAsia="Calibri" w:hAnsi="Arial Narrow"/>
          <w:b/>
          <w:lang w:val="es-CO" w:eastAsia="en-US"/>
        </w:rPr>
        <w:t xml:space="preserve">autoridades administrativas deben garantizar la armonía en el ejercicio de sus respectivas funciones con el fin de lograr los fines y cometidos estatales (…)”. </w:t>
      </w:r>
      <w:r w:rsidRPr="00640DF4">
        <w:rPr>
          <w:rFonts w:ascii="Arial Narrow" w:eastAsia="Calibri" w:hAnsi="Arial Narrow"/>
          <w:lang w:val="es-CO" w:eastAsia="en-US"/>
        </w:rPr>
        <w:t>(Negrilla fuera de texto)</w:t>
      </w:r>
    </w:p>
    <w:p w14:paraId="5D548864" w14:textId="77777777" w:rsidR="00640DF4" w:rsidRPr="00640DF4" w:rsidRDefault="00640DF4" w:rsidP="00B868CF">
      <w:pPr>
        <w:ind w:left="708"/>
        <w:jc w:val="both"/>
        <w:rPr>
          <w:rFonts w:ascii="Arial Narrow" w:eastAsia="Calibri" w:hAnsi="Arial Narrow"/>
          <w:lang w:val="es-CO" w:eastAsia="en-US"/>
        </w:rPr>
      </w:pPr>
    </w:p>
    <w:p w14:paraId="0F013A80"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lang w:val="es-CO" w:eastAsia="en-US"/>
        </w:rPr>
        <w:t>(…)</w:t>
      </w:r>
    </w:p>
    <w:p w14:paraId="3D2DEFA1"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b/>
          <w:lang w:val="es-CO" w:eastAsia="en-US"/>
        </w:rPr>
        <w:lastRenderedPageBreak/>
        <w:t>“Artículo 14º.- Delegación entre entidades públicas.</w:t>
      </w:r>
      <w:r w:rsidRPr="00640DF4">
        <w:rPr>
          <w:rFonts w:ascii="Arial Narrow" w:eastAsia="Calibri" w:hAnsi="Arial Narrow"/>
          <w:lang w:val="es-CO" w:eastAsia="en-US"/>
        </w:rPr>
        <w:t xml:space="preserve"> La delegación de las funciones de los organismos y entidades administrativos del orden nacional efectuado en favor de entidades descentralizadas o entidades territoriales </w:t>
      </w:r>
      <w:r w:rsidRPr="00640DF4">
        <w:rPr>
          <w:rFonts w:ascii="Arial Narrow" w:eastAsia="Calibri" w:hAnsi="Arial Narrow"/>
          <w:b/>
          <w:lang w:val="es-CO" w:eastAsia="en-US"/>
        </w:rPr>
        <w:t>deberá acompañarse de la celebración de convenios</w:t>
      </w:r>
      <w:r w:rsidRPr="00640DF4">
        <w:rPr>
          <w:rFonts w:ascii="Arial Narrow" w:eastAsia="Calibri" w:hAnsi="Arial Narrow"/>
          <w:lang w:val="es-CO" w:eastAsia="en-US"/>
        </w:rPr>
        <w:t xml:space="preserve"> en los que se fijen los derechos y obligaciones de las entidades delegante y delegataria. Así mismo, en el correspondiente convenio podrá determinarse el funcionario de la entidad delegataria que tendrá a su cargo el ejercicio de las funciones delegadas.</w:t>
      </w:r>
    </w:p>
    <w:p w14:paraId="264ED6FF" w14:textId="77777777" w:rsidR="00640DF4" w:rsidRPr="00640DF4" w:rsidRDefault="00640DF4" w:rsidP="00B868CF">
      <w:pPr>
        <w:ind w:left="708"/>
        <w:jc w:val="both"/>
        <w:rPr>
          <w:rFonts w:ascii="Arial Narrow" w:eastAsia="Calibri" w:hAnsi="Arial Narrow"/>
          <w:lang w:val="es-CO" w:eastAsia="en-US"/>
        </w:rPr>
      </w:pPr>
    </w:p>
    <w:p w14:paraId="399AB081" w14:textId="77777777" w:rsidR="00640DF4" w:rsidRPr="00640DF4" w:rsidRDefault="00640DF4" w:rsidP="00B868CF">
      <w:pPr>
        <w:ind w:left="708"/>
        <w:jc w:val="both"/>
        <w:rPr>
          <w:rFonts w:ascii="Arial Narrow" w:eastAsia="Calibri" w:hAnsi="Arial Narrow"/>
          <w:lang w:val="es-CO" w:eastAsia="en-US"/>
        </w:rPr>
      </w:pPr>
      <w:r w:rsidRPr="00640DF4">
        <w:rPr>
          <w:rFonts w:ascii="Arial Narrow" w:eastAsia="Calibri" w:hAnsi="Arial Narrow"/>
          <w:b/>
          <w:lang w:val="es-CO" w:eastAsia="en-US"/>
        </w:rPr>
        <w:t>Estos convenios estarán sujetos únicamente a los requisitos que la ley exige para los convenios o contratos entre entidades públicas o interadministrativos</w:t>
      </w:r>
      <w:r w:rsidRPr="00640DF4">
        <w:rPr>
          <w:rFonts w:ascii="Arial Narrow" w:eastAsia="Calibri" w:hAnsi="Arial Narrow"/>
          <w:lang w:val="es-CO" w:eastAsia="en-US"/>
        </w:rPr>
        <w:t>” (Negrilla fuera de texto)</w:t>
      </w:r>
    </w:p>
    <w:p w14:paraId="7E7223B8" w14:textId="77777777" w:rsidR="00640DF4" w:rsidRPr="00640DF4" w:rsidRDefault="00640DF4" w:rsidP="00B868CF">
      <w:pPr>
        <w:ind w:left="708"/>
        <w:jc w:val="both"/>
        <w:rPr>
          <w:rFonts w:ascii="Arial Narrow" w:eastAsia="Calibri" w:hAnsi="Arial Narrow"/>
          <w:lang w:val="es-CO" w:eastAsia="en-US"/>
        </w:rPr>
      </w:pPr>
    </w:p>
    <w:p w14:paraId="7BD14865" w14:textId="77777777" w:rsidR="00640DF4" w:rsidRPr="00640DF4" w:rsidRDefault="00640DF4" w:rsidP="00B868CF">
      <w:pPr>
        <w:ind w:left="708"/>
        <w:jc w:val="both"/>
        <w:rPr>
          <w:rFonts w:ascii="Arial Narrow" w:eastAsia="Calibri" w:hAnsi="Arial Narrow"/>
          <w:b/>
          <w:lang w:val="es-CO" w:eastAsia="en-US"/>
        </w:rPr>
      </w:pPr>
      <w:r w:rsidRPr="00640DF4">
        <w:rPr>
          <w:rFonts w:ascii="Arial Narrow" w:eastAsia="Calibri" w:hAnsi="Arial Narrow"/>
          <w:b/>
          <w:lang w:val="es-CO" w:eastAsia="en-US"/>
        </w:rPr>
        <w:t>“Artículo 95º.</w:t>
      </w:r>
      <w:r w:rsidRPr="00640DF4">
        <w:rPr>
          <w:rFonts w:ascii="Arial Narrow" w:eastAsia="Calibri" w:hAnsi="Arial Narrow" w:cs="Arial"/>
          <w:b/>
          <w:bCs/>
          <w:iCs/>
          <w:color w:val="333333"/>
          <w:shd w:val="clear" w:color="auto" w:fill="FFFFFF"/>
          <w:lang w:val="es-CO" w:eastAsia="en-US"/>
        </w:rPr>
        <w:t xml:space="preserve"> Asociación entre entidades públicas</w:t>
      </w:r>
      <w:r w:rsidRPr="00640DF4">
        <w:rPr>
          <w:rFonts w:ascii="Arial Narrow" w:eastAsia="Calibri" w:hAnsi="Arial Narrow"/>
          <w:lang w:val="es-CO" w:eastAsia="en-US"/>
        </w:rPr>
        <w:t xml:space="preserve">- Las entidades públicas podrán asociarse con el fin de cooperar en el cumplimiento de funciones administrativas o de prestar conjuntamente servicios que se hallen a su cargo, </w:t>
      </w:r>
      <w:r w:rsidRPr="00640DF4">
        <w:rPr>
          <w:rFonts w:ascii="Arial Narrow" w:eastAsia="Calibri" w:hAnsi="Arial Narrow"/>
          <w:b/>
          <w:lang w:val="es-CO" w:eastAsia="en-US"/>
        </w:rPr>
        <w:t>mediante la celebración de convenios interadministrativos</w:t>
      </w:r>
      <w:r w:rsidRPr="00640DF4">
        <w:rPr>
          <w:rFonts w:ascii="Arial Narrow" w:eastAsia="Calibri" w:hAnsi="Arial Narrow"/>
          <w:lang w:val="es-CO" w:eastAsia="en-US"/>
        </w:rPr>
        <w:t xml:space="preserve"> o la conformación de personas jurídicas sin ánimo de lucro (…</w:t>
      </w:r>
      <w:r w:rsidR="0005144D" w:rsidRPr="00640DF4">
        <w:rPr>
          <w:rFonts w:ascii="Arial Narrow" w:eastAsia="Calibri" w:hAnsi="Arial Narrow"/>
          <w:lang w:val="es-CO" w:eastAsia="en-US"/>
        </w:rPr>
        <w:t>)” (</w:t>
      </w:r>
      <w:r w:rsidRPr="00640DF4">
        <w:rPr>
          <w:rFonts w:ascii="Arial Narrow" w:eastAsia="Calibri" w:hAnsi="Arial Narrow"/>
          <w:lang w:val="es-CO" w:eastAsia="en-US"/>
        </w:rPr>
        <w:t>Negrilla fuera de texto)</w:t>
      </w:r>
    </w:p>
    <w:p w14:paraId="26D342F4" w14:textId="77777777" w:rsidR="00640DF4" w:rsidRPr="00640DF4" w:rsidRDefault="00640DF4" w:rsidP="00B868CF">
      <w:pPr>
        <w:ind w:left="708"/>
        <w:jc w:val="both"/>
        <w:rPr>
          <w:rFonts w:ascii="Arial Narrow" w:eastAsia="Calibri" w:hAnsi="Arial Narrow"/>
          <w:lang w:val="es-CO" w:eastAsia="en-US"/>
        </w:rPr>
      </w:pPr>
    </w:p>
    <w:p w14:paraId="11BC52A6" w14:textId="77777777" w:rsidR="00640DF4" w:rsidRPr="00640DF4" w:rsidRDefault="00640DF4" w:rsidP="00B868CF">
      <w:pPr>
        <w:jc w:val="both"/>
        <w:rPr>
          <w:rFonts w:ascii="Arial Narrow" w:eastAsia="Calibri" w:hAnsi="Arial Narrow"/>
          <w:lang w:val="es-CO" w:eastAsia="en-US"/>
        </w:rPr>
      </w:pPr>
      <w:r w:rsidRPr="00640DF4">
        <w:rPr>
          <w:rFonts w:ascii="Arial Narrow" w:eastAsia="Calibri" w:hAnsi="Arial Narrow"/>
          <w:lang w:val="es-CO" w:eastAsia="en-US"/>
        </w:rPr>
        <w:t xml:space="preserve">Ahora bien, el artículo 2.2.1.2.1.4.4 del Decreto 1082 de 2015, consagra: “Convenios o contratos interadministrativos. La modalidad de selección para la contratación entre entidades estatales es la contratación directa”; </w:t>
      </w:r>
      <w:r w:rsidR="0005144D" w:rsidRPr="00640DF4">
        <w:rPr>
          <w:rFonts w:ascii="Arial Narrow" w:eastAsia="Calibri" w:hAnsi="Arial Narrow"/>
          <w:lang w:val="es-CO" w:eastAsia="en-US"/>
        </w:rPr>
        <w:t>y,</w:t>
      </w:r>
      <w:r w:rsidRPr="00640DF4">
        <w:rPr>
          <w:rFonts w:ascii="Arial Narrow" w:eastAsia="Calibri" w:hAnsi="Arial Narrow"/>
          <w:lang w:val="es-CO" w:eastAsia="en-US"/>
        </w:rPr>
        <w:t xml:space="preserve"> en consecuencia, le es aplicable lo establecido en el artículo 2.2.1.2.1.4.1 del presente decreto.”</w:t>
      </w:r>
    </w:p>
    <w:p w14:paraId="00BB7324" w14:textId="77777777" w:rsidR="00B868CF" w:rsidRPr="00B868CF" w:rsidRDefault="00B868CF" w:rsidP="00B868CF">
      <w:pPr>
        <w:ind w:left="567"/>
        <w:contextualSpacing/>
        <w:jc w:val="both"/>
        <w:rPr>
          <w:rFonts w:ascii="Arial Narrow" w:hAnsi="Arial Narrow" w:cs="Arial"/>
          <w:b/>
          <w:bCs/>
          <w:lang w:val="es-ES"/>
        </w:rPr>
      </w:pPr>
      <w:bookmarkStart w:id="7" w:name="355"/>
      <w:bookmarkStart w:id="8" w:name="_Toc397335528"/>
      <w:bookmarkEnd w:id="7"/>
    </w:p>
    <w:p w14:paraId="323CCE79" w14:textId="77777777" w:rsidR="00640DF4" w:rsidRPr="00640DF4" w:rsidRDefault="00640DF4" w:rsidP="00B868CF">
      <w:pPr>
        <w:numPr>
          <w:ilvl w:val="1"/>
          <w:numId w:val="23"/>
        </w:numPr>
        <w:ind w:left="567" w:hanging="567"/>
        <w:contextualSpacing/>
        <w:jc w:val="both"/>
        <w:rPr>
          <w:rFonts w:ascii="Arial Narrow" w:hAnsi="Arial Narrow" w:cs="Arial"/>
          <w:b/>
          <w:bCs/>
          <w:lang w:val="es-ES"/>
        </w:rPr>
      </w:pPr>
      <w:r w:rsidRPr="00640DF4">
        <w:rPr>
          <w:rFonts w:ascii="Arial Narrow" w:hAnsi="Arial Narrow" w:cs="Arial"/>
          <w:b/>
          <w:bCs/>
          <w:lang w:val="es-ES"/>
        </w:rPr>
        <w:t>PLAZO DE EJECUCIÓN</w:t>
      </w:r>
      <w:bookmarkEnd w:id="8"/>
      <w:r w:rsidRPr="00640DF4">
        <w:rPr>
          <w:rFonts w:ascii="Arial Narrow" w:hAnsi="Arial Narrow" w:cs="Arial"/>
          <w:b/>
          <w:bCs/>
          <w:lang w:val="es-ES"/>
        </w:rPr>
        <w:t>:</w:t>
      </w:r>
    </w:p>
    <w:p w14:paraId="61C9B9BE" w14:textId="77777777" w:rsidR="00640DF4" w:rsidRPr="00640DF4" w:rsidRDefault="00640DF4" w:rsidP="00B868CF">
      <w:pPr>
        <w:jc w:val="both"/>
        <w:rPr>
          <w:rFonts w:ascii="Arial Narrow" w:eastAsia="Calibri" w:hAnsi="Arial Narrow"/>
          <w:lang w:val="es-CO"/>
        </w:rPr>
      </w:pPr>
    </w:p>
    <w:p w14:paraId="12E7A5CD" w14:textId="77777777" w:rsidR="00640DF4" w:rsidRPr="00640DF4" w:rsidRDefault="00640DF4" w:rsidP="00B868CF">
      <w:pPr>
        <w:jc w:val="both"/>
        <w:rPr>
          <w:rFonts w:ascii="Arial Narrow" w:eastAsia="Calibri" w:hAnsi="Arial Narrow"/>
          <w:lang w:val="es-CO"/>
        </w:rPr>
      </w:pPr>
      <w:r w:rsidRPr="00640DF4">
        <w:rPr>
          <w:rFonts w:ascii="Arial Narrow" w:eastAsia="Calibri" w:hAnsi="Arial Narrow"/>
          <w:lang w:val="es-CO"/>
        </w:rPr>
        <w:t xml:space="preserve">El plazo de ejecución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lang w:val="es-CO"/>
        </w:rPr>
        <w:t xml:space="preserve"> será de ___________________ contados a partir del cumplimiento de los requisitos de perfeccionamiento y ejecución.</w:t>
      </w:r>
    </w:p>
    <w:p w14:paraId="5BD05754" w14:textId="77777777" w:rsidR="00640DF4" w:rsidRPr="00640DF4" w:rsidRDefault="00640DF4" w:rsidP="00B868CF">
      <w:pPr>
        <w:jc w:val="both"/>
        <w:rPr>
          <w:rFonts w:ascii="Arial Narrow" w:eastAsia="Calibri" w:hAnsi="Arial Narrow"/>
          <w:lang w:val="es-CO"/>
        </w:rPr>
      </w:pPr>
    </w:p>
    <w:p w14:paraId="62B311A6"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En este numeral se deberá consignar el tiempo de ejecución en el cual se cumplirá con el objeto contractual.</w:t>
      </w:r>
    </w:p>
    <w:p w14:paraId="0AB8E8DF"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lang w:val="es-CO" w:eastAsia="en-US"/>
        </w:rPr>
      </w:pPr>
    </w:p>
    <w:p w14:paraId="72CA6523"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b/>
          <w:bCs/>
          <w:sz w:val="22"/>
          <w:szCs w:val="22"/>
          <w:lang w:val="es-CO" w:eastAsia="en-US"/>
        </w:rPr>
      </w:pPr>
      <w:r w:rsidRPr="00640DF4">
        <w:rPr>
          <w:rFonts w:ascii="Arial Narrow" w:eastAsia="Calibri" w:hAnsi="Arial Narrow" w:cs="Arial"/>
          <w:i/>
          <w:color w:val="FF0000"/>
          <w:sz w:val="22"/>
          <w:szCs w:val="22"/>
          <w:lang w:val="es-CO" w:eastAsia="en-US"/>
        </w:rPr>
        <w:t>Por favor tenga en cuenta que se debe establecer el plazo de ejecución en meses, días o hasta una fecha cierta o determinada, en todo caso sin exceder la vigencia fiscal respectiva, salvo que se cuente con aprobación para comprometer vigencias futuras.</w:t>
      </w:r>
      <w:r w:rsidRPr="00640DF4">
        <w:rPr>
          <w:rFonts w:ascii="Arial Narrow" w:eastAsia="Calibri" w:hAnsi="Arial Narrow" w:cs="Arial"/>
          <w:b/>
          <w:bCs/>
          <w:sz w:val="22"/>
          <w:szCs w:val="22"/>
          <w:lang w:val="es-CO" w:eastAsia="en-US"/>
        </w:rPr>
        <w:t xml:space="preserve"> </w:t>
      </w:r>
    </w:p>
    <w:p w14:paraId="5996DD69"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b/>
          <w:bCs/>
          <w:sz w:val="22"/>
          <w:szCs w:val="22"/>
          <w:lang w:val="es-CO" w:eastAsia="en-US"/>
        </w:rPr>
      </w:pPr>
    </w:p>
    <w:p w14:paraId="0BB8DBFD"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Si se establece el plazo en días y no se indica expresamente que son “calendario” el plazo se contará como día hábil.</w:t>
      </w:r>
    </w:p>
    <w:p w14:paraId="4DDC4064"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lang w:val="es-CO" w:eastAsia="en-US"/>
        </w:rPr>
      </w:pPr>
    </w:p>
    <w:p w14:paraId="159F211C" w14:textId="77777777" w:rsidR="00640DF4" w:rsidRPr="00640DF4" w:rsidRDefault="00640DF4" w:rsidP="00B868CF">
      <w:pPr>
        <w:pBdr>
          <w:top w:val="single" w:sz="4" w:space="1" w:color="auto"/>
          <w:left w:val="single" w:sz="4" w:space="4" w:color="auto"/>
          <w:bottom w:val="single" w:sz="4" w:space="1" w:color="auto"/>
          <w:right w:val="single" w:sz="4" w:space="4" w:color="auto"/>
        </w:pBd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En el caso de exigirse garantías para el inicio de la ejecución del convenio, tenga en cuenta que dicho plazo comenzará a contarse a partir de la aprobación de la garantía.</w:t>
      </w:r>
    </w:p>
    <w:p w14:paraId="14C5EE6A" w14:textId="77777777" w:rsidR="00640DF4" w:rsidRPr="00640DF4" w:rsidRDefault="00640DF4" w:rsidP="00B868CF">
      <w:pPr>
        <w:jc w:val="both"/>
        <w:rPr>
          <w:rFonts w:ascii="Arial Narrow" w:eastAsia="Calibri" w:hAnsi="Arial Narrow"/>
          <w:lang w:val="es-CO"/>
        </w:rPr>
      </w:pPr>
    </w:p>
    <w:p w14:paraId="085817AD" w14:textId="77777777" w:rsidR="00640DF4" w:rsidRPr="00640DF4" w:rsidRDefault="00640DF4" w:rsidP="00B868CF">
      <w:pPr>
        <w:numPr>
          <w:ilvl w:val="1"/>
          <w:numId w:val="23"/>
        </w:numPr>
        <w:ind w:left="567" w:hanging="567"/>
        <w:contextualSpacing/>
        <w:jc w:val="both"/>
        <w:rPr>
          <w:rFonts w:ascii="Arial Narrow" w:hAnsi="Arial Narrow" w:cs="Arial"/>
          <w:b/>
          <w:bCs/>
          <w:lang w:val="es-ES"/>
        </w:rPr>
      </w:pPr>
      <w:bookmarkStart w:id="9" w:name="_Toc397335529"/>
      <w:r w:rsidRPr="00640DF4">
        <w:rPr>
          <w:rFonts w:ascii="Arial Narrow" w:hAnsi="Arial Narrow" w:cs="Arial"/>
          <w:b/>
          <w:bCs/>
          <w:lang w:val="es-ES"/>
        </w:rPr>
        <w:t>LUGAR DE EJECUCIÓN</w:t>
      </w:r>
      <w:bookmarkEnd w:id="9"/>
      <w:r w:rsidRPr="00640DF4">
        <w:rPr>
          <w:rFonts w:ascii="Arial Narrow" w:hAnsi="Arial Narrow" w:cs="Arial"/>
          <w:b/>
          <w:bCs/>
          <w:lang w:val="es-ES"/>
        </w:rPr>
        <w:t>:</w:t>
      </w:r>
    </w:p>
    <w:p w14:paraId="3691000B" w14:textId="77777777" w:rsidR="00640DF4" w:rsidRPr="00640DF4" w:rsidRDefault="00640DF4" w:rsidP="00B868CF">
      <w:pPr>
        <w:jc w:val="both"/>
        <w:rPr>
          <w:rFonts w:ascii="Arial Narrow" w:eastAsia="Calibri" w:hAnsi="Arial Narrow"/>
          <w:lang w:val="es-CO"/>
        </w:rPr>
      </w:pPr>
    </w:p>
    <w:p w14:paraId="73BB88AC" w14:textId="77777777" w:rsidR="00640DF4" w:rsidRPr="00640DF4" w:rsidRDefault="00640DF4" w:rsidP="00B868CF">
      <w:pPr>
        <w:rPr>
          <w:rFonts w:ascii="Arial Narrow" w:eastAsia="Calibri" w:hAnsi="Arial Narrow"/>
          <w:lang w:val="es-CO"/>
        </w:rPr>
      </w:pPr>
      <w:r w:rsidRPr="00640DF4">
        <w:rPr>
          <w:rFonts w:ascii="Arial Narrow" w:eastAsia="Calibri" w:hAnsi="Arial Narrow"/>
          <w:lang w:val="es-CO"/>
        </w:rPr>
        <w:t xml:space="preserve">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lang w:val="es-CO"/>
        </w:rPr>
        <w:t xml:space="preserve"> de ejecutará en la ciudad de </w:t>
      </w:r>
      <w:r w:rsidRPr="00640DF4">
        <w:rPr>
          <w:rFonts w:ascii="Arial Narrow" w:eastAsia="Calibri" w:hAnsi="Arial Narrow" w:cs="Arial"/>
          <w:i/>
          <w:color w:val="FF0000"/>
          <w:sz w:val="22"/>
          <w:szCs w:val="22"/>
          <w:lang w:val="es-CO" w:eastAsia="en-US"/>
        </w:rPr>
        <w:t xml:space="preserve">(indicar el lugar geográfico en que se ejecutará el objeto contractual). </w:t>
      </w:r>
      <w:r w:rsidRPr="00640DF4">
        <w:rPr>
          <w:rFonts w:ascii="Arial Narrow" w:eastAsia="Calibri" w:hAnsi="Arial Narrow"/>
          <w:lang w:val="es-CO"/>
        </w:rPr>
        <w:t xml:space="preserve">sin perjuicio de las actividades a desarrollar por la entidad cooperante en otras ciudades.  El sitio de entrega de los bienes y/o elementos adquiridos será en </w:t>
      </w:r>
      <w:r w:rsidRPr="00640DF4">
        <w:rPr>
          <w:rFonts w:ascii="Arial Narrow" w:eastAsia="Calibri" w:hAnsi="Arial Narrow"/>
          <w:color w:val="FF0000"/>
          <w:lang w:val="es-CO"/>
        </w:rPr>
        <w:t>XXXXXXX</w:t>
      </w:r>
      <w:r w:rsidRPr="00640DF4">
        <w:rPr>
          <w:rFonts w:ascii="Arial Narrow" w:eastAsia="Calibri" w:hAnsi="Arial Narrow"/>
          <w:lang w:val="es-CO"/>
        </w:rPr>
        <w:t>.</w:t>
      </w:r>
    </w:p>
    <w:p w14:paraId="7C773726" w14:textId="77777777" w:rsidR="00640DF4" w:rsidRPr="00640DF4" w:rsidRDefault="00640DF4" w:rsidP="00B868CF">
      <w:pPr>
        <w:rPr>
          <w:rFonts w:ascii="Arial Narrow" w:eastAsia="Calibri" w:hAnsi="Arial Narrow"/>
          <w:lang w:val="es-CO"/>
        </w:rPr>
      </w:pPr>
    </w:p>
    <w:p w14:paraId="048BB900" w14:textId="77777777" w:rsidR="00640DF4" w:rsidRPr="00640DF4" w:rsidRDefault="00640DF4" w:rsidP="00B868CF">
      <w:pPr>
        <w:rPr>
          <w:rFonts w:ascii="Arial Narrow" w:eastAsia="Calibri" w:hAnsi="Arial Narrow"/>
          <w:lang w:val="es-CO"/>
        </w:rPr>
      </w:pPr>
      <w:r w:rsidRPr="00640DF4">
        <w:rPr>
          <w:rFonts w:ascii="Arial Narrow" w:eastAsia="Calibri" w:hAnsi="Arial Narrow"/>
          <w:lang w:val="es-CO"/>
        </w:rPr>
        <w:t>El domicilio contractual será la ciudad de Bogotá D.C.</w:t>
      </w:r>
    </w:p>
    <w:p w14:paraId="7F44E2C7"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10BCEBD3" w14:textId="77777777" w:rsidR="00640DF4" w:rsidRPr="00640DF4" w:rsidRDefault="00640DF4" w:rsidP="00B868CF">
      <w:pPr>
        <w:numPr>
          <w:ilvl w:val="1"/>
          <w:numId w:val="23"/>
        </w:numPr>
        <w:ind w:left="567" w:hanging="567"/>
        <w:contextualSpacing/>
        <w:jc w:val="both"/>
        <w:rPr>
          <w:rFonts w:ascii="Arial Narrow" w:hAnsi="Arial Narrow" w:cs="Arial"/>
          <w:b/>
          <w:bCs/>
          <w:lang w:val="es-ES"/>
        </w:rPr>
      </w:pPr>
      <w:bookmarkStart w:id="10" w:name="_Toc397335530"/>
      <w:r w:rsidRPr="00640DF4">
        <w:rPr>
          <w:rFonts w:ascii="Arial Narrow" w:hAnsi="Arial Narrow" w:cs="Arial"/>
          <w:b/>
          <w:bCs/>
          <w:lang w:val="es-ES"/>
        </w:rPr>
        <w:t>SUPERVISIÓN Y CONTROL DEL CONVENIO</w:t>
      </w:r>
      <w:bookmarkEnd w:id="10"/>
    </w:p>
    <w:p w14:paraId="3AAFB71F" w14:textId="77777777" w:rsidR="00640DF4" w:rsidRPr="00640DF4" w:rsidRDefault="00640DF4" w:rsidP="00B868CF">
      <w:pPr>
        <w:jc w:val="both"/>
        <w:rPr>
          <w:rFonts w:ascii="Arial Narrow" w:eastAsia="Calibri" w:hAnsi="Arial Narrow"/>
          <w:lang w:val="es-CO"/>
        </w:rPr>
      </w:pPr>
    </w:p>
    <w:p w14:paraId="02110651"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La supervisión y control de la ejecución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será realizada por el Ministerio de Ambiente y Desarrollo Sostenible, a cargo de </w:t>
      </w:r>
      <w:r w:rsidRPr="00640DF4">
        <w:rPr>
          <w:rFonts w:ascii="Arial Narrow" w:eastAsia="Calibri" w:hAnsi="Arial Narrow" w:cs="Arial"/>
          <w:sz w:val="22"/>
          <w:szCs w:val="22"/>
          <w:lang w:val="es-CO" w:eastAsia="en-US"/>
        </w:rPr>
        <w:t>________</w:t>
      </w:r>
      <w:r w:rsidRPr="00640DF4">
        <w:rPr>
          <w:rFonts w:ascii="Arial Narrow" w:eastAsia="Calibri" w:hAnsi="Arial Narrow" w:cs="Arial"/>
          <w:i/>
          <w:sz w:val="22"/>
          <w:szCs w:val="22"/>
          <w:lang w:val="es-CO" w:eastAsia="en-US"/>
        </w:rPr>
        <w:t xml:space="preserve"> </w:t>
      </w:r>
      <w:r w:rsidRPr="00640DF4">
        <w:rPr>
          <w:rFonts w:ascii="Arial Narrow" w:eastAsia="Calibri" w:hAnsi="Arial Narrow" w:cs="Arial"/>
          <w:i/>
          <w:color w:val="FF0000"/>
          <w:sz w:val="22"/>
          <w:szCs w:val="22"/>
          <w:lang w:val="es-CO" w:eastAsia="en-US"/>
        </w:rPr>
        <w:t>(indicar el cargo y/o nombre de la persona que ejercerá la supervisión)</w:t>
      </w:r>
      <w:r w:rsidRPr="00640DF4">
        <w:rPr>
          <w:rFonts w:ascii="Arial Narrow" w:eastAsia="Calibri" w:hAnsi="Arial Narrow" w:cs="Arial"/>
          <w:lang w:val="es-CO" w:eastAsia="en-US"/>
        </w:rPr>
        <w:t>, o quien designe por escrito el Ordenador del Gasto del Ministerio</w:t>
      </w:r>
      <w:r w:rsidRPr="00640DF4">
        <w:rPr>
          <w:rFonts w:ascii="Arial Narrow" w:eastAsia="Calibri" w:hAnsi="Arial Narrow" w:cs="Arial"/>
          <w:i/>
          <w:lang w:val="es-CO" w:eastAsia="en-US"/>
        </w:rPr>
        <w:t xml:space="preserve">, </w:t>
      </w:r>
      <w:r w:rsidRPr="00640DF4">
        <w:rPr>
          <w:rFonts w:ascii="Arial Narrow" w:eastAsia="Calibri" w:hAnsi="Arial Narrow" w:cs="Arial"/>
          <w:lang w:val="es-CO" w:eastAsia="en-US"/>
        </w:rPr>
        <w:t>quien deberá en el ejercicio de sus funciones observar lo dispuesto en el artículo 4 y el numeral 1) del artículo 26 de la Ley 80 de 1993 y los artículos 83 y 84 de la Ley 1474 de 2011, las circulares vigentes y el manual de contratación del Ministerio.</w:t>
      </w:r>
    </w:p>
    <w:p w14:paraId="622C1409" w14:textId="77777777" w:rsidR="00640DF4" w:rsidRPr="00640DF4" w:rsidRDefault="00640DF4" w:rsidP="00B868CF">
      <w:pPr>
        <w:jc w:val="both"/>
        <w:rPr>
          <w:rFonts w:ascii="Arial Narrow" w:eastAsia="Calibri" w:hAnsi="Arial Narrow" w:cs="Arial"/>
          <w:lang w:val="es-CO" w:eastAsia="en-US"/>
        </w:rPr>
      </w:pPr>
    </w:p>
    <w:p w14:paraId="50098978"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El supervisor no podrá adoptar decisiones que impliquen la modificación de las condiciones previstas en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las cuales únicamente podrán ser adoptadas por los ordenadores del gasto de las partes, mediante la suscripción de las correspondientes modificaciones al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w:t>
      </w:r>
    </w:p>
    <w:p w14:paraId="18EB962A" w14:textId="77777777" w:rsidR="00640DF4" w:rsidRPr="00640DF4" w:rsidRDefault="00640DF4" w:rsidP="00B868CF">
      <w:pPr>
        <w:jc w:val="both"/>
        <w:rPr>
          <w:rFonts w:ascii="Arial Narrow" w:eastAsia="Calibri" w:hAnsi="Arial Narrow" w:cs="Arial"/>
          <w:lang w:val="es-CO" w:eastAsia="en-US"/>
        </w:rPr>
      </w:pPr>
    </w:p>
    <w:p w14:paraId="20EC8D5F"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La supervisión consiste en el seguimiento técnico, administrativo, financiero, contable y jurídico, sobre el cumplimiento del objeto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En ese sentido quienes ejerzan la supervisión se encuentran facultados para solicitar informes, aclaraciones y explicaciones sobre el desarrollo de la ejecución y son responsables por mantener a las entidades respectivas informadas de los hechos y circunstancias que puedan constituir actos de corrupción tipificados en conductas punibles, o que puedan poner en riesgo el cumplimiento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w:t>
      </w:r>
    </w:p>
    <w:p w14:paraId="2DF82D43" w14:textId="77777777" w:rsidR="00640DF4" w:rsidRPr="00640DF4" w:rsidRDefault="00640DF4" w:rsidP="00B868CF">
      <w:pPr>
        <w:jc w:val="both"/>
        <w:rPr>
          <w:rFonts w:ascii="Arial Narrow" w:eastAsia="Calibri" w:hAnsi="Arial Narrow" w:cs="Arial"/>
          <w:lang w:val="es-CO" w:eastAsia="en-US"/>
        </w:rPr>
      </w:pPr>
    </w:p>
    <w:p w14:paraId="24ED1C36"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Los supervisores, entre otras tendrán, las siguientes funciones:</w:t>
      </w:r>
    </w:p>
    <w:p w14:paraId="37601849" w14:textId="77777777" w:rsidR="00640DF4" w:rsidRPr="00640DF4" w:rsidRDefault="00640DF4" w:rsidP="00B868CF">
      <w:pPr>
        <w:jc w:val="both"/>
        <w:rPr>
          <w:rFonts w:ascii="Arial Narrow" w:eastAsia="Calibri" w:hAnsi="Arial Narrow" w:cs="Arial"/>
          <w:lang w:val="es-CO" w:eastAsia="en-US"/>
        </w:rPr>
      </w:pPr>
    </w:p>
    <w:p w14:paraId="7C908C19"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 xml:space="preserve">Verificar el pago de los aportes al sistema de seguridad social en salud, pensiones, riesgos laborales y/o aportes parafiscales, si a ello hubiere lugar, conforme a los términos del </w:t>
      </w:r>
      <w:r w:rsidRPr="00640DF4">
        <w:rPr>
          <w:rFonts w:ascii="Arial Narrow" w:hAnsi="Arial Narrow" w:cs="Arial"/>
          <w:bCs/>
          <w:color w:val="000000"/>
          <w:lang w:val="es-ES"/>
        </w:rPr>
        <w:t>convenio</w:t>
      </w:r>
      <w:r w:rsidRPr="00640DF4">
        <w:rPr>
          <w:rFonts w:ascii="Arial Narrow" w:hAnsi="Arial Narrow" w:cs="Arial"/>
          <w:lang w:val="es-ES"/>
        </w:rPr>
        <w:t>.</w:t>
      </w:r>
    </w:p>
    <w:p w14:paraId="505B8448" w14:textId="77777777" w:rsidR="00640DF4" w:rsidRPr="00640DF4" w:rsidRDefault="00640DF4" w:rsidP="00B868CF">
      <w:pPr>
        <w:ind w:left="1134"/>
        <w:jc w:val="both"/>
        <w:rPr>
          <w:rFonts w:ascii="Arial Narrow" w:eastAsia="Calibri" w:hAnsi="Arial Narrow" w:cs="Arial"/>
          <w:lang w:val="es-CO" w:eastAsia="en-US"/>
        </w:rPr>
      </w:pPr>
    </w:p>
    <w:p w14:paraId="61EE98E5" w14:textId="77777777" w:rsidR="00B868CF" w:rsidRPr="00640DF4" w:rsidRDefault="00B868CF" w:rsidP="00B868CF">
      <w:pPr>
        <w:numPr>
          <w:ilvl w:val="0"/>
          <w:numId w:val="24"/>
        </w:numPr>
        <w:ind w:left="1134" w:hanging="567"/>
        <w:contextualSpacing/>
        <w:jc w:val="both"/>
        <w:rPr>
          <w:rFonts w:ascii="Arial Narrow" w:hAnsi="Arial Narrow" w:cs="Arial"/>
          <w:lang w:val="es-ES"/>
        </w:rPr>
      </w:pPr>
      <w:r w:rsidRPr="1D587431">
        <w:rPr>
          <w:rFonts w:ascii="Arial Narrow" w:hAnsi="Arial Narrow" w:cs="Arial"/>
          <w:lang w:val="es-ES"/>
        </w:rPr>
        <w:t>Establecer un cronograma de actividades con fases o etapas secuenciales.</w:t>
      </w:r>
    </w:p>
    <w:p w14:paraId="196C61C2" w14:textId="77777777" w:rsidR="00B868CF" w:rsidRDefault="00B868CF" w:rsidP="00B868CF">
      <w:pPr>
        <w:ind w:left="1134"/>
        <w:contextualSpacing/>
        <w:jc w:val="both"/>
        <w:rPr>
          <w:rFonts w:ascii="Arial Narrow" w:hAnsi="Arial Narrow" w:cs="Arial"/>
          <w:lang w:val="es-ES"/>
        </w:rPr>
      </w:pPr>
    </w:p>
    <w:p w14:paraId="6DEF1DC6"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 xml:space="preserve">Vigilar la realización de las actividades del </w:t>
      </w:r>
      <w:r w:rsidRPr="00640DF4">
        <w:rPr>
          <w:rFonts w:ascii="Arial Narrow" w:hAnsi="Arial Narrow" w:cs="Arial"/>
          <w:bCs/>
          <w:color w:val="000000"/>
          <w:lang w:val="es-ES"/>
        </w:rPr>
        <w:t>convenio</w:t>
      </w:r>
      <w:r w:rsidRPr="00640DF4">
        <w:rPr>
          <w:rFonts w:ascii="Arial Narrow" w:hAnsi="Arial Narrow" w:cs="Arial"/>
          <w:lang w:val="es-ES"/>
        </w:rPr>
        <w:t xml:space="preserve"> conforme a lo establecido en el </w:t>
      </w:r>
      <w:r w:rsidRPr="00640DF4">
        <w:rPr>
          <w:rFonts w:ascii="Arial Narrow" w:hAnsi="Arial Narrow" w:cs="Arial"/>
          <w:bCs/>
          <w:color w:val="000000"/>
          <w:lang w:val="es-ES"/>
        </w:rPr>
        <w:t>convenio</w:t>
      </w:r>
      <w:r w:rsidRPr="00640DF4">
        <w:rPr>
          <w:rFonts w:ascii="Arial Narrow" w:hAnsi="Arial Narrow" w:cs="Arial"/>
          <w:lang w:val="es-ES"/>
        </w:rPr>
        <w:t>.</w:t>
      </w:r>
      <w:r w:rsidR="00B868CF">
        <w:rPr>
          <w:rFonts w:ascii="Arial Narrow" w:hAnsi="Arial Narrow" w:cs="Arial"/>
          <w:lang w:val="es-ES"/>
        </w:rPr>
        <w:t xml:space="preserve"> </w:t>
      </w:r>
      <w:r w:rsidR="00B868CF" w:rsidRPr="1D587431">
        <w:rPr>
          <w:rFonts w:ascii="Arial Narrow" w:hAnsi="Arial Narrow" w:cs="Arial"/>
          <w:lang w:val="es-ES"/>
        </w:rPr>
        <w:t xml:space="preserve">Para ello deberá exigir la entrega de productos </w:t>
      </w:r>
      <w:r w:rsidR="0005144D" w:rsidRPr="1D587431">
        <w:rPr>
          <w:rFonts w:ascii="Arial Narrow" w:hAnsi="Arial Narrow" w:cs="Arial"/>
          <w:lang w:val="es-ES"/>
        </w:rPr>
        <w:t>en todas</w:t>
      </w:r>
      <w:r w:rsidR="00B868CF" w:rsidRPr="1D587431">
        <w:rPr>
          <w:rFonts w:ascii="Arial Narrow" w:hAnsi="Arial Narrow" w:cs="Arial"/>
          <w:lang w:val="es-ES"/>
        </w:rPr>
        <w:t xml:space="preserve"> las fases de ejecución del convenio, esto es, iniciales, intermedias y finales, para evitar </w:t>
      </w:r>
      <w:r w:rsidR="0005144D" w:rsidRPr="1D587431">
        <w:rPr>
          <w:rFonts w:ascii="Arial Narrow" w:hAnsi="Arial Narrow" w:cs="Arial"/>
          <w:lang w:val="es-ES"/>
        </w:rPr>
        <w:t>que,</w:t>
      </w:r>
      <w:r w:rsidR="00B868CF" w:rsidRPr="1D587431">
        <w:rPr>
          <w:rFonts w:ascii="Arial Narrow" w:hAnsi="Arial Narrow" w:cs="Arial"/>
          <w:lang w:val="es-ES"/>
        </w:rPr>
        <w:t xml:space="preserve"> al llegar a la terminación del convenio, el producto no satisfaga su objeto contractual y la necesidad o justificación de la contratación.</w:t>
      </w:r>
    </w:p>
    <w:p w14:paraId="09562E04" w14:textId="77777777" w:rsidR="00640DF4" w:rsidRPr="00640DF4" w:rsidRDefault="00640DF4" w:rsidP="00B868CF">
      <w:pPr>
        <w:ind w:left="1134"/>
        <w:jc w:val="both"/>
        <w:rPr>
          <w:rFonts w:ascii="Arial Narrow" w:eastAsia="Calibri" w:hAnsi="Arial Narrow" w:cs="Arial"/>
          <w:lang w:val="es-CO" w:eastAsia="en-US"/>
        </w:rPr>
      </w:pPr>
    </w:p>
    <w:p w14:paraId="4A30174F"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 xml:space="preserve">Solicitar oportunamente cualquier modificación del </w:t>
      </w:r>
      <w:r w:rsidRPr="00640DF4">
        <w:rPr>
          <w:rFonts w:ascii="Arial Narrow" w:hAnsi="Arial Narrow" w:cs="Arial"/>
          <w:bCs/>
          <w:color w:val="000000"/>
          <w:lang w:val="es-ES"/>
        </w:rPr>
        <w:t>convenio</w:t>
      </w:r>
      <w:r w:rsidRPr="00640DF4">
        <w:rPr>
          <w:rFonts w:ascii="Arial Narrow" w:hAnsi="Arial Narrow" w:cs="Arial"/>
          <w:lang w:val="es-ES"/>
        </w:rPr>
        <w:t xml:space="preserve"> e indicar las circunstancias de tiempo, modo y lugar que la justifica.</w:t>
      </w:r>
    </w:p>
    <w:p w14:paraId="31FB12F5" w14:textId="77777777" w:rsidR="00640DF4" w:rsidRPr="00640DF4" w:rsidRDefault="00640DF4" w:rsidP="00B868CF">
      <w:pPr>
        <w:ind w:left="1134"/>
        <w:jc w:val="both"/>
        <w:rPr>
          <w:rFonts w:ascii="Arial Narrow" w:eastAsia="Calibri" w:hAnsi="Arial Narrow" w:cs="Arial"/>
          <w:lang w:val="es-CO" w:eastAsia="en-US"/>
        </w:rPr>
      </w:pPr>
    </w:p>
    <w:p w14:paraId="08131201"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 xml:space="preserve">Presentar el informe periódico de supervisión, en el que conste la verificación de la ejecución del </w:t>
      </w:r>
      <w:r w:rsidRPr="00640DF4">
        <w:rPr>
          <w:rFonts w:ascii="Arial Narrow" w:hAnsi="Arial Narrow" w:cs="Arial"/>
          <w:bCs/>
          <w:color w:val="000000"/>
          <w:lang w:val="es-ES"/>
        </w:rPr>
        <w:t>convenio</w:t>
      </w:r>
      <w:r w:rsidRPr="00640DF4">
        <w:rPr>
          <w:rFonts w:ascii="Arial Narrow" w:hAnsi="Arial Narrow" w:cs="Arial"/>
          <w:lang w:val="es-ES"/>
        </w:rPr>
        <w:t xml:space="preserve"> conforme los documentos del mismo. </w:t>
      </w:r>
    </w:p>
    <w:p w14:paraId="5EA67166" w14:textId="77777777" w:rsidR="00640DF4" w:rsidRPr="00640DF4" w:rsidRDefault="00640DF4" w:rsidP="00B868CF">
      <w:pPr>
        <w:ind w:left="720"/>
        <w:contextualSpacing/>
        <w:jc w:val="both"/>
        <w:rPr>
          <w:rFonts w:ascii="Arial Narrow" w:hAnsi="Arial Narrow" w:cs="Arial"/>
          <w:lang w:val="es-ES"/>
        </w:rPr>
      </w:pPr>
    </w:p>
    <w:p w14:paraId="3259495F"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lastRenderedPageBreak/>
        <w:t xml:space="preserve">En el evento en que se requiera, proyectar el acta de liquidación del </w:t>
      </w:r>
      <w:r w:rsidRPr="00B868CF">
        <w:rPr>
          <w:rFonts w:ascii="Arial Narrow" w:hAnsi="Arial Narrow" w:cs="Arial"/>
          <w:lang w:val="es-ES"/>
        </w:rPr>
        <w:t>convenio</w:t>
      </w:r>
      <w:r w:rsidRPr="00640DF4">
        <w:rPr>
          <w:rFonts w:ascii="Arial Narrow" w:hAnsi="Arial Narrow" w:cs="Arial"/>
          <w:lang w:val="es-ES"/>
        </w:rPr>
        <w:t>. El supervisor presentará un</w:t>
      </w:r>
      <w:r w:rsidRPr="00B868CF">
        <w:rPr>
          <w:rFonts w:ascii="Arial Narrow" w:hAnsi="Arial Narrow" w:cs="Arial"/>
          <w:lang w:val="es-ES"/>
        </w:rPr>
        <w:t xml:space="preserve"> informe final y el recibo a satisfacción de los documentos e informes, por cada uno de los pagos realizados al contratista. </w:t>
      </w:r>
    </w:p>
    <w:p w14:paraId="266089E5" w14:textId="77777777" w:rsidR="00640DF4" w:rsidRPr="00640DF4" w:rsidRDefault="00640DF4" w:rsidP="00B868CF">
      <w:pPr>
        <w:ind w:left="1134"/>
        <w:contextualSpacing/>
        <w:jc w:val="both"/>
        <w:rPr>
          <w:rFonts w:ascii="Arial Narrow" w:hAnsi="Arial Narrow" w:cs="Arial"/>
          <w:lang w:val="es-ES"/>
        </w:rPr>
      </w:pPr>
    </w:p>
    <w:p w14:paraId="6096DB80"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lang w:val="es-ES"/>
        </w:rPr>
        <w:t xml:space="preserve">El supervisor deberá verificar, en el caso que aplique, si los bienes utilizados por la entidad ejecutora se encuentran en debido estado de conservación. </w:t>
      </w:r>
    </w:p>
    <w:p w14:paraId="166F9804" w14:textId="77777777" w:rsidR="00640DF4" w:rsidRPr="00B868CF" w:rsidRDefault="00640DF4" w:rsidP="00B868CF">
      <w:pPr>
        <w:ind w:left="1134"/>
        <w:contextualSpacing/>
        <w:jc w:val="both"/>
        <w:rPr>
          <w:rFonts w:ascii="Arial Narrow" w:hAnsi="Arial Narrow" w:cs="Arial"/>
          <w:lang w:val="es-ES"/>
        </w:rPr>
      </w:pPr>
    </w:p>
    <w:p w14:paraId="5227951D"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lang w:val="es-ES"/>
        </w:rPr>
        <w:t xml:space="preserve">En caso de renuncia, encargo y cualquier otra situación administrativa que impida la debida supervisión del presente convenio, el supervisor deberá previamente notificar al Grupo de Contratos de tal situación, aportando el acta de seguimiento y estado en que se encuentra la supervisión. </w:t>
      </w:r>
    </w:p>
    <w:p w14:paraId="53905433" w14:textId="77777777" w:rsidR="00640DF4" w:rsidRPr="00B868CF" w:rsidRDefault="00640DF4" w:rsidP="00B868CF">
      <w:pPr>
        <w:ind w:left="1134"/>
        <w:contextualSpacing/>
        <w:jc w:val="both"/>
        <w:rPr>
          <w:rFonts w:ascii="Arial Narrow" w:hAnsi="Arial Narrow" w:cs="Arial"/>
          <w:lang w:val="es-ES"/>
        </w:rPr>
      </w:pPr>
    </w:p>
    <w:p w14:paraId="62FAFA1F"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lang w:val="es-ES"/>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convenio, señalando el grado de cumplimiento de los compromisos del convenio. En este caso, no será necesario notificar la designación de supervisión a quien sea nombrado en el cargo en el cual se encuentra la supervisión del convenio. </w:t>
      </w:r>
    </w:p>
    <w:p w14:paraId="515A700C" w14:textId="77777777" w:rsidR="00640DF4" w:rsidRPr="00B868CF" w:rsidRDefault="00640DF4" w:rsidP="00B868CF">
      <w:pPr>
        <w:ind w:left="1134"/>
        <w:contextualSpacing/>
        <w:jc w:val="both"/>
        <w:rPr>
          <w:rFonts w:ascii="Arial Narrow" w:hAnsi="Arial Narrow" w:cs="Arial"/>
          <w:lang w:val="es-ES"/>
        </w:rPr>
      </w:pPr>
    </w:p>
    <w:p w14:paraId="15894EB5"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lang w:val="es-ES"/>
        </w:rPr>
        <w:t xml:space="preserve">Vigilar que durante la ejecución del objeto contratado el contratista de cumplimiento a los criterios de sostenibilidad ambiental si fueron pactados. </w:t>
      </w:r>
    </w:p>
    <w:p w14:paraId="4F9D4122" w14:textId="77777777" w:rsidR="00640DF4" w:rsidRPr="00B868CF" w:rsidRDefault="00640DF4" w:rsidP="00B868CF">
      <w:pPr>
        <w:ind w:left="1134"/>
        <w:contextualSpacing/>
        <w:jc w:val="both"/>
        <w:rPr>
          <w:rFonts w:ascii="Arial Narrow" w:hAnsi="Arial Narrow" w:cs="Arial"/>
          <w:lang w:val="es-ES"/>
        </w:rPr>
      </w:pPr>
    </w:p>
    <w:p w14:paraId="5ED884D9"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lang w:val="es-ES"/>
        </w:rPr>
        <w:t xml:space="preserve">Vigilar que durante la ejecución del objeto contratado el contratista de cumplimiento a las políticas establecidas por el Ministerio en materia de seguridad de la información y demás reglas contractuales pactadas en el presente convenio relacionadas con la seguridad de la información. </w:t>
      </w:r>
    </w:p>
    <w:p w14:paraId="336D6E52" w14:textId="77777777" w:rsidR="00640DF4" w:rsidRPr="00640DF4" w:rsidRDefault="00640DF4" w:rsidP="00B868CF">
      <w:pPr>
        <w:ind w:left="720"/>
        <w:contextualSpacing/>
        <w:jc w:val="both"/>
        <w:rPr>
          <w:rFonts w:ascii="Arial Narrow" w:hAnsi="Arial Narrow" w:cs="Arial"/>
          <w:b/>
          <w:color w:val="000000"/>
          <w:sz w:val="22"/>
          <w:shd w:val="clear" w:color="auto" w:fill="FFFFFF"/>
          <w:lang w:val="es-ES"/>
        </w:rPr>
      </w:pPr>
    </w:p>
    <w:p w14:paraId="082E1270"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color w:val="000000"/>
          <w:shd w:val="clear" w:color="auto" w:fill="FFFFFF"/>
          <w:lang w:val="es-ES"/>
        </w:rPr>
        <w:t xml:space="preserve">Suscribir conjuntamente con el Contratista el Acta de confidencialidad de la información establecido en el SOMOSIG cuando aplique según el objeto del </w:t>
      </w:r>
      <w:r w:rsidRPr="00B868CF">
        <w:rPr>
          <w:rFonts w:ascii="Arial Narrow" w:hAnsi="Arial Narrow" w:cs="Arial"/>
          <w:bCs/>
          <w:color w:val="000000"/>
          <w:lang w:val="es-ES"/>
        </w:rPr>
        <w:t>convenio</w:t>
      </w:r>
      <w:r w:rsidRPr="00B868CF">
        <w:rPr>
          <w:rFonts w:ascii="Arial Narrow" w:hAnsi="Arial Narrow" w:cs="Arial"/>
          <w:color w:val="000000"/>
          <w:shd w:val="clear" w:color="auto" w:fill="FFFFFF"/>
          <w:lang w:val="es-ES"/>
        </w:rPr>
        <w:t xml:space="preserve"> y lo establecido en el Manual de Contratación de la Entidad</w:t>
      </w:r>
      <w:r w:rsidRPr="00640DF4">
        <w:rPr>
          <w:rFonts w:ascii="Arial Narrow" w:hAnsi="Arial Narrow" w:cs="Arial"/>
          <w:color w:val="000000"/>
          <w:sz w:val="22"/>
          <w:shd w:val="clear" w:color="auto" w:fill="FFFFFF"/>
          <w:lang w:val="es-ES"/>
        </w:rPr>
        <w:t xml:space="preserve">. </w:t>
      </w:r>
    </w:p>
    <w:p w14:paraId="6A861393" w14:textId="77777777" w:rsidR="00640DF4" w:rsidRPr="00640DF4" w:rsidRDefault="00640DF4" w:rsidP="00B868CF">
      <w:pPr>
        <w:ind w:left="720"/>
        <w:contextualSpacing/>
        <w:jc w:val="both"/>
        <w:rPr>
          <w:rFonts w:ascii="Arial Narrow" w:hAnsi="Arial Narrow" w:cs="Arial"/>
          <w:b/>
          <w:color w:val="000000"/>
          <w:sz w:val="22"/>
          <w:shd w:val="clear" w:color="auto" w:fill="FFFFFF"/>
          <w:lang w:val="es-ES"/>
        </w:rPr>
      </w:pPr>
    </w:p>
    <w:p w14:paraId="34A9D3C8"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 xml:space="preserve">Cuando el </w:t>
      </w:r>
      <w:r w:rsidRPr="00640DF4">
        <w:rPr>
          <w:rFonts w:ascii="Arial Narrow" w:hAnsi="Arial Narrow" w:cs="Arial"/>
          <w:bCs/>
          <w:color w:val="000000"/>
          <w:lang w:val="es-ES"/>
        </w:rPr>
        <w:t>convenio</w:t>
      </w:r>
      <w:r w:rsidRPr="00640DF4">
        <w:rPr>
          <w:rFonts w:ascii="Arial Narrow" w:hAnsi="Arial Narrow" w:cs="Arial"/>
          <w:lang w:val="es-ES"/>
        </w:rPr>
        <w:t xml:space="preserve"> verse sobre publicación de obras, independientemente del formato de la publicación y de la forma y fuente de desarrollo, el supervisor deberá velar porque la </w:t>
      </w:r>
      <w:r w:rsidRPr="00640DF4">
        <w:rPr>
          <w:rFonts w:ascii="Arial Narrow" w:hAnsi="Arial Narrow" w:cs="Arial"/>
          <w:iCs/>
          <w:color w:val="808080"/>
          <w:lang w:val="es-CO" w:eastAsia="es-CO"/>
        </w:rPr>
        <w:t>Entidad con la que se celebra el convenio</w:t>
      </w:r>
      <w:r w:rsidRPr="00640DF4">
        <w:rPr>
          <w:rFonts w:ascii="Arial Narrow" w:hAnsi="Arial Narrow" w:cs="Arial"/>
          <w:lang w:val="es-ES"/>
        </w:rPr>
        <w:t xml:space="preserve"> envié una copia de la misma, al Centro de Documentación para que forme parte del registro de publicaciones. </w:t>
      </w:r>
    </w:p>
    <w:p w14:paraId="722E7047" w14:textId="77777777" w:rsidR="00640DF4" w:rsidRPr="00640DF4" w:rsidRDefault="00640DF4" w:rsidP="00B868CF">
      <w:pPr>
        <w:ind w:left="720"/>
        <w:contextualSpacing/>
        <w:jc w:val="both"/>
        <w:rPr>
          <w:rFonts w:ascii="Arial Narrow" w:hAnsi="Arial Narrow" w:cs="Arial"/>
          <w:color w:val="000000"/>
          <w:sz w:val="22"/>
          <w:shd w:val="clear" w:color="auto" w:fill="FFFFFF"/>
          <w:lang w:val="es-ES"/>
        </w:rPr>
      </w:pPr>
    </w:p>
    <w:p w14:paraId="7A963EB6" w14:textId="77777777" w:rsidR="00640DF4" w:rsidRPr="00B868CF"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color w:val="000000"/>
          <w:shd w:val="clear" w:color="auto" w:fill="FFFFFF"/>
          <w:lang w:val="es-ES"/>
        </w:rPr>
        <w:t xml:space="preserve">Cuando el objeto del </w:t>
      </w:r>
      <w:r w:rsidRPr="00B868CF">
        <w:rPr>
          <w:rFonts w:ascii="Arial Narrow" w:hAnsi="Arial Narrow" w:cs="Arial"/>
          <w:bCs/>
          <w:color w:val="000000"/>
          <w:lang w:val="es-ES"/>
        </w:rPr>
        <w:t>convenio</w:t>
      </w:r>
      <w:r w:rsidRPr="00B868CF">
        <w:rPr>
          <w:rFonts w:ascii="Arial Narrow" w:hAnsi="Arial Narrow" w:cs="Arial"/>
          <w:color w:val="000000"/>
          <w:shd w:val="clear" w:color="auto" w:fill="FFFFFF"/>
          <w:lang w:val="es-ES"/>
        </w:rPr>
        <w:t xml:space="preserve"> 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w:t>
      </w:r>
      <w:r w:rsidRPr="00B868CF">
        <w:rPr>
          <w:rFonts w:ascii="Arial Narrow" w:hAnsi="Arial Narrow" w:cs="Arial"/>
          <w:color w:val="000000"/>
          <w:shd w:val="clear" w:color="auto" w:fill="FFFFFF"/>
          <w:lang w:val="es-ES"/>
        </w:rPr>
        <w:lastRenderedPageBreak/>
        <w:t>Ministerio, copia en medio digital de los informes y productos finales, salvo que sobre los mismos pesen restricciones establecidas por la Ley.</w:t>
      </w:r>
    </w:p>
    <w:p w14:paraId="70F0D41C" w14:textId="77777777" w:rsidR="00640DF4" w:rsidRPr="00640DF4" w:rsidRDefault="00640DF4" w:rsidP="00B868CF">
      <w:pPr>
        <w:ind w:left="720"/>
        <w:contextualSpacing/>
        <w:jc w:val="both"/>
        <w:rPr>
          <w:rFonts w:ascii="Arial Narrow" w:hAnsi="Arial Narrow" w:cs="Arial"/>
          <w:lang w:val="es-ES"/>
        </w:rPr>
      </w:pPr>
    </w:p>
    <w:p w14:paraId="62062A16"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 xml:space="preserve">Dar ingreso al almacén de los bienes que se adquieran en la ejecución del </w:t>
      </w:r>
      <w:r w:rsidRPr="00640DF4">
        <w:rPr>
          <w:rFonts w:ascii="Arial Narrow" w:hAnsi="Arial Narrow" w:cs="Arial"/>
          <w:bCs/>
          <w:color w:val="000000"/>
          <w:lang w:val="es-ES"/>
        </w:rPr>
        <w:t>convenio</w:t>
      </w:r>
      <w:r w:rsidRPr="00640DF4">
        <w:rPr>
          <w:rFonts w:ascii="Arial Narrow" w:hAnsi="Arial Narrow" w:cs="Arial"/>
          <w:lang w:val="es-ES"/>
        </w:rPr>
        <w:t>.</w:t>
      </w:r>
    </w:p>
    <w:p w14:paraId="218967D5" w14:textId="77777777" w:rsidR="00640DF4" w:rsidRPr="00640DF4" w:rsidRDefault="00640DF4" w:rsidP="00B868CF">
      <w:pPr>
        <w:ind w:left="720"/>
        <w:contextualSpacing/>
        <w:jc w:val="both"/>
        <w:rPr>
          <w:rFonts w:ascii="Arial Narrow" w:hAnsi="Arial Narrow" w:cs="Arial"/>
          <w:lang w:val="es-ES"/>
        </w:rPr>
      </w:pPr>
    </w:p>
    <w:p w14:paraId="2F61280D"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Verificar el cumplimiento de los criterios de seguridad y salud en el trabajo, y de los criterios de sostenibilidad ambiental cuando aplique.</w:t>
      </w:r>
    </w:p>
    <w:p w14:paraId="3D4A541D" w14:textId="77777777" w:rsidR="00640DF4" w:rsidRPr="00640DF4" w:rsidRDefault="00640DF4" w:rsidP="00B868CF">
      <w:pPr>
        <w:ind w:left="720"/>
        <w:contextualSpacing/>
        <w:jc w:val="both"/>
        <w:rPr>
          <w:rFonts w:ascii="Arial Narrow" w:hAnsi="Arial Narrow" w:cs="Arial"/>
          <w:lang w:val="es-ES"/>
        </w:rPr>
      </w:pPr>
    </w:p>
    <w:p w14:paraId="6789AAC2" w14:textId="77777777" w:rsidR="00640DF4" w:rsidRPr="00640DF4" w:rsidRDefault="00640DF4" w:rsidP="00B868CF">
      <w:pPr>
        <w:numPr>
          <w:ilvl w:val="0"/>
          <w:numId w:val="24"/>
        </w:numPr>
        <w:ind w:left="1134" w:hanging="567"/>
        <w:contextualSpacing/>
        <w:jc w:val="both"/>
        <w:rPr>
          <w:rFonts w:ascii="Arial Narrow" w:hAnsi="Arial Narrow" w:cs="Arial"/>
          <w:lang w:val="es-ES"/>
        </w:rPr>
      </w:pPr>
      <w:r w:rsidRPr="00640DF4">
        <w:rPr>
          <w:rFonts w:ascii="Arial Narrow" w:hAnsi="Arial Narrow" w:cs="Arial"/>
          <w:lang w:val="es-ES"/>
        </w:rPr>
        <w:t>Realizar las acciones tendientes a verificar que las creaciones u obras realizadas en virtud del contrato suscrito entre las partes se encuentren exentas de plagio o cualquier tipo de vulneración al régimen de propiedad intelectual en Colombia, y dar aviso ante las autoridades pertinentes en caso de evidenciar una infracción</w:t>
      </w:r>
    </w:p>
    <w:p w14:paraId="2768C698" w14:textId="77777777" w:rsidR="00640DF4" w:rsidRPr="00640DF4" w:rsidRDefault="00640DF4" w:rsidP="00B868CF">
      <w:pPr>
        <w:ind w:left="1134"/>
        <w:contextualSpacing/>
        <w:jc w:val="both"/>
        <w:rPr>
          <w:rFonts w:ascii="Arial Narrow" w:hAnsi="Arial Narrow" w:cs="Arial"/>
          <w:lang w:val="es-ES"/>
        </w:rPr>
      </w:pPr>
    </w:p>
    <w:p w14:paraId="79978131" w14:textId="77777777" w:rsidR="00640DF4" w:rsidRPr="00B868CF" w:rsidRDefault="00640DF4" w:rsidP="00B868CF">
      <w:pPr>
        <w:numPr>
          <w:ilvl w:val="0"/>
          <w:numId w:val="24"/>
        </w:numPr>
        <w:ind w:left="1134" w:hanging="567"/>
        <w:contextualSpacing/>
        <w:jc w:val="both"/>
        <w:rPr>
          <w:rFonts w:ascii="Arial Narrow" w:hAnsi="Arial Narrow" w:cs="Arial"/>
          <w:lang w:val="es-ES"/>
        </w:rPr>
      </w:pPr>
      <w:r w:rsidRPr="00B868CF">
        <w:rPr>
          <w:rFonts w:ascii="Arial Narrow" w:hAnsi="Arial Narrow" w:cs="Arial"/>
          <w:lang w:val="es-ES"/>
        </w:rPr>
        <w:t xml:space="preserve">Es responsabilidad del supervisor cargar la información de ejecución del convenio en las carpetas digitales del archivo contractual establecidas por la Entidad </w:t>
      </w:r>
      <w:r w:rsidR="0005144D" w:rsidRPr="00B868CF">
        <w:rPr>
          <w:rFonts w:ascii="Arial Narrow" w:hAnsi="Arial Narrow" w:cs="Arial"/>
          <w:lang w:val="es-ES"/>
        </w:rPr>
        <w:t>y deberá</w:t>
      </w:r>
      <w:r w:rsidRPr="00B868CF">
        <w:rPr>
          <w:rFonts w:ascii="Arial Narrow" w:hAnsi="Arial Narrow" w:cs="Arial"/>
          <w:lang w:val="es-ES"/>
        </w:rPr>
        <w:t xml:space="preserve"> cargar los soportes de ejecución del mismo y supervisar el plan de pagos que debe cargar el contratista (este último, solo aplica en Secop II).</w:t>
      </w:r>
    </w:p>
    <w:p w14:paraId="44443C0C" w14:textId="77777777" w:rsidR="00B868CF" w:rsidRDefault="00B868CF" w:rsidP="00B868CF">
      <w:pPr>
        <w:ind w:left="1134"/>
        <w:jc w:val="both"/>
        <w:rPr>
          <w:rFonts w:ascii="Arial Narrow" w:hAnsi="Arial Narrow" w:cs="Arial"/>
          <w:lang w:val="es-ES"/>
        </w:rPr>
      </w:pPr>
    </w:p>
    <w:p w14:paraId="08C06CF5" w14:textId="77777777" w:rsidR="00B868CF" w:rsidRPr="006F42CF" w:rsidRDefault="00B868CF" w:rsidP="00B868CF">
      <w:pPr>
        <w:numPr>
          <w:ilvl w:val="0"/>
          <w:numId w:val="24"/>
        </w:numPr>
        <w:ind w:left="1134" w:hanging="567"/>
        <w:jc w:val="both"/>
        <w:rPr>
          <w:rFonts w:ascii="Arial Narrow" w:hAnsi="Arial Narrow" w:cs="Arial"/>
          <w:lang w:val="es-ES"/>
        </w:rPr>
      </w:pPr>
      <w:r w:rsidRPr="00B868CF">
        <w:rPr>
          <w:rFonts w:ascii="Arial Narrow" w:hAnsi="Arial Narrow" w:cs="Arial"/>
          <w:lang w:val="es-ES"/>
        </w:rPr>
        <w:t xml:space="preserve">Vigilar que el asociado mantenga la vigencia de la garantía hasta la liquidación del convenio de conformidad con lo señalado en el artículo 2.2.1.2.3.1.1 y </w:t>
      </w:r>
      <w:r w:rsidRPr="006F42CF">
        <w:rPr>
          <w:rFonts w:ascii="Arial Narrow" w:hAnsi="Arial Narrow" w:cs="Arial"/>
          <w:lang w:val="es-ES"/>
        </w:rPr>
        <w:t>ss del Decreto 1082 de 2015.</w:t>
      </w:r>
    </w:p>
    <w:p w14:paraId="5920A940" w14:textId="77777777" w:rsidR="00B868CF" w:rsidRPr="006F42CF" w:rsidRDefault="00B868CF" w:rsidP="00B868CF">
      <w:pPr>
        <w:ind w:left="1134"/>
        <w:jc w:val="both"/>
        <w:rPr>
          <w:rFonts w:ascii="Arial Narrow" w:hAnsi="Arial Narrow" w:cs="Arial"/>
          <w:lang w:val="es-ES"/>
        </w:rPr>
      </w:pPr>
    </w:p>
    <w:p w14:paraId="5509E992" w14:textId="77777777" w:rsidR="00B868CF" w:rsidRPr="006F42CF" w:rsidRDefault="00B868CF" w:rsidP="00B868CF">
      <w:pPr>
        <w:numPr>
          <w:ilvl w:val="0"/>
          <w:numId w:val="24"/>
        </w:numPr>
        <w:ind w:left="1134" w:hanging="567"/>
        <w:jc w:val="both"/>
        <w:rPr>
          <w:rFonts w:ascii="Arial Narrow" w:hAnsi="Arial Narrow" w:cs="Arial"/>
          <w:lang w:val="es-ES"/>
        </w:rPr>
      </w:pPr>
      <w:r w:rsidRPr="006F42CF">
        <w:rPr>
          <w:rFonts w:ascii="Arial Narrow" w:hAnsi="Arial Narrow" w:cs="Arial"/>
          <w:lang w:val="es-ES"/>
        </w:rPr>
        <w:t>Evaluar periódicamente la ejecución del convenio destinado a dar cumplimiento a la sentencia T-302 de 2017 y verificar el cumplimiento de los criterios objetivos establecidos para la asignación de beneficios (Cuando aplique)</w:t>
      </w:r>
    </w:p>
    <w:p w14:paraId="78526066" w14:textId="77777777" w:rsidR="00B868CF" w:rsidRPr="006F42CF" w:rsidRDefault="00B868CF" w:rsidP="00B868CF">
      <w:pPr>
        <w:ind w:left="1134"/>
        <w:contextualSpacing/>
        <w:jc w:val="both"/>
        <w:rPr>
          <w:rFonts w:ascii="Arial Narrow" w:hAnsi="Arial Narrow" w:cs="Arial"/>
          <w:lang w:val="es-ES"/>
        </w:rPr>
      </w:pPr>
    </w:p>
    <w:p w14:paraId="0B492B82" w14:textId="77777777" w:rsidR="00B868CF" w:rsidRPr="006F42CF" w:rsidRDefault="00B868CF" w:rsidP="00B868CF">
      <w:pPr>
        <w:numPr>
          <w:ilvl w:val="0"/>
          <w:numId w:val="24"/>
        </w:numPr>
        <w:ind w:left="1134" w:hanging="567"/>
        <w:contextualSpacing/>
        <w:jc w:val="both"/>
        <w:rPr>
          <w:rFonts w:ascii="Arial Narrow" w:hAnsi="Arial Narrow" w:cs="Arial"/>
          <w:lang w:val="es-ES"/>
        </w:rPr>
      </w:pPr>
      <w:r w:rsidRPr="006F42CF">
        <w:rPr>
          <w:rFonts w:ascii="Arial Narrow" w:hAnsi="Arial Narrow" w:cs="Arial"/>
        </w:rPr>
        <w:t xml:space="preserve">Vigilar que cuando se requiera la entrega de archivos físicos o electrónicos, esto se realice haciendo uso de los formatos y medios establecidos y de conformidad con los procedimientos de Gestión Documental del Ministerio. </w:t>
      </w:r>
    </w:p>
    <w:p w14:paraId="1116D6D9" w14:textId="77777777" w:rsidR="00640DF4" w:rsidRDefault="00640DF4" w:rsidP="00B868CF">
      <w:pPr>
        <w:ind w:left="720"/>
        <w:contextualSpacing/>
        <w:jc w:val="both"/>
        <w:rPr>
          <w:rFonts w:ascii="Arial Narrow" w:hAnsi="Arial Narrow" w:cs="Arial"/>
          <w:lang w:val="es-ES"/>
        </w:rPr>
      </w:pPr>
    </w:p>
    <w:p w14:paraId="343CF449" w14:textId="77777777" w:rsidR="00640DF4" w:rsidRPr="00640DF4" w:rsidRDefault="00640DF4" w:rsidP="00B868CF">
      <w:pPr>
        <w:numPr>
          <w:ilvl w:val="1"/>
          <w:numId w:val="23"/>
        </w:numPr>
        <w:ind w:left="567" w:hanging="567"/>
        <w:contextualSpacing/>
        <w:jc w:val="both"/>
        <w:rPr>
          <w:rFonts w:ascii="Arial Narrow" w:hAnsi="Arial Narrow" w:cs="Arial"/>
          <w:b/>
          <w:bCs/>
          <w:lang w:val="es-ES"/>
        </w:rPr>
      </w:pPr>
      <w:r w:rsidRPr="00640DF4">
        <w:rPr>
          <w:rFonts w:ascii="Arial Narrow" w:hAnsi="Arial Narrow" w:cs="Arial"/>
          <w:b/>
          <w:bCs/>
          <w:lang w:val="es-ES"/>
        </w:rPr>
        <w:t>LIQUIDACION</w:t>
      </w:r>
    </w:p>
    <w:p w14:paraId="217469DD" w14:textId="77777777" w:rsidR="00640DF4" w:rsidRPr="00640DF4" w:rsidRDefault="00640DF4" w:rsidP="00B868CF">
      <w:pPr>
        <w:contextualSpacing/>
        <w:jc w:val="both"/>
        <w:rPr>
          <w:rFonts w:ascii="Arial Narrow" w:hAnsi="Arial Narrow" w:cs="Arial"/>
          <w:b/>
          <w:bCs/>
          <w:lang w:val="es-ES"/>
        </w:rPr>
      </w:pPr>
    </w:p>
    <w:p w14:paraId="0A0E18DB" w14:textId="77777777" w:rsidR="00640DF4" w:rsidRPr="00640DF4" w:rsidRDefault="00640DF4" w:rsidP="00B868CF">
      <w:pPr>
        <w:contextualSpacing/>
        <w:jc w:val="both"/>
        <w:rPr>
          <w:rFonts w:ascii="Arial Narrow" w:hAnsi="Arial Narrow" w:cs="Arial"/>
          <w:szCs w:val="28"/>
          <w:lang w:val="es-ES"/>
        </w:rPr>
      </w:pPr>
      <w:r w:rsidRPr="00640DF4">
        <w:rPr>
          <w:rFonts w:ascii="Arial Narrow" w:hAnsi="Arial Narrow" w:cs="Arial"/>
          <w:szCs w:val="28"/>
          <w:lang w:val="es-ES"/>
        </w:rPr>
        <w:t xml:space="preserve">La liquidación del contrato se sujetará a lo dispuesto en el artículo 217 del Decreto – Ley 019 de 2012 y el artículo 11 de la Ley 1150 de 2007, y se hará de común acuerdo, mediante acta que suscribirá las partes y el(los) supervisor(es) del contrato, dentro de los cuatro (4) meses siguientes a la expiración del término previsto para la ejecución del contrato o a la expedición del acto administrativo que ordene la terminación, o a la fecha del acuerdo que la disponga. </w:t>
      </w:r>
    </w:p>
    <w:p w14:paraId="59DC4DAB" w14:textId="77777777" w:rsidR="00640DF4" w:rsidRPr="00640DF4" w:rsidRDefault="00640DF4" w:rsidP="00B868CF">
      <w:pPr>
        <w:contextualSpacing/>
        <w:jc w:val="both"/>
        <w:rPr>
          <w:rFonts w:ascii="Arial Narrow" w:hAnsi="Arial Narrow" w:cs="Arial"/>
          <w:szCs w:val="28"/>
          <w:lang w:val="es-ES"/>
        </w:rPr>
      </w:pPr>
    </w:p>
    <w:p w14:paraId="739C773A" w14:textId="77777777" w:rsidR="00640DF4" w:rsidRPr="00640DF4" w:rsidRDefault="00640DF4" w:rsidP="00B868CF">
      <w:pPr>
        <w:contextualSpacing/>
        <w:jc w:val="both"/>
        <w:rPr>
          <w:rFonts w:ascii="Arial Narrow" w:hAnsi="Arial Narrow" w:cs="Arial"/>
          <w:szCs w:val="28"/>
          <w:lang w:val="es-ES"/>
        </w:rPr>
      </w:pPr>
      <w:r w:rsidRPr="00640DF4">
        <w:rPr>
          <w:rFonts w:ascii="Arial Narrow" w:hAnsi="Arial Narrow" w:cs="Arial"/>
          <w:szCs w:val="28"/>
          <w:lang w:val="es-ES"/>
        </w:rPr>
        <w:t xml:space="preserve">En el evento de que el ejecutor no se presente a la liquidación previa notificación o convocatoria que le haga el </w:t>
      </w:r>
      <w:r w:rsidRPr="00640DF4">
        <w:rPr>
          <w:rFonts w:ascii="Arial Narrow" w:hAnsi="Arial Narrow" w:cs="Arial"/>
          <w:bCs/>
          <w:szCs w:val="28"/>
          <w:lang w:val="es-ES"/>
        </w:rPr>
        <w:t>MINISTERIO</w:t>
      </w:r>
      <w:r w:rsidRPr="00640DF4">
        <w:rPr>
          <w:rFonts w:ascii="Arial Narrow" w:hAnsi="Arial Narrow" w:cs="Arial"/>
          <w:szCs w:val="28"/>
          <w:lang w:val="es-ES"/>
        </w:rPr>
        <w:t xml:space="preserve">, o las partes no lleguen a un acuerdo sobre su contenido, el </w:t>
      </w:r>
      <w:r w:rsidRPr="00640DF4">
        <w:rPr>
          <w:rFonts w:ascii="Arial Narrow" w:hAnsi="Arial Narrow" w:cs="Arial"/>
          <w:bCs/>
          <w:szCs w:val="28"/>
          <w:lang w:val="es-ES"/>
        </w:rPr>
        <w:t>MINISTERIO</w:t>
      </w:r>
      <w:r w:rsidRPr="00640DF4">
        <w:rPr>
          <w:rFonts w:ascii="Arial Narrow" w:hAnsi="Arial Narrow" w:cs="Arial"/>
          <w:szCs w:val="28"/>
          <w:lang w:val="es-ES"/>
        </w:rPr>
        <w:t xml:space="preserve"> tendrá la facultad de liquidar en forma unilateral dentro de los dos (2) meses siguientes, de conformidad con lo dispuesto en el Código de Procedimiento Administrativo y de lo Contencioso Administrativo. </w:t>
      </w:r>
    </w:p>
    <w:p w14:paraId="5496F1AB" w14:textId="77777777" w:rsidR="00640DF4" w:rsidRPr="00640DF4" w:rsidRDefault="00640DF4" w:rsidP="00B868CF">
      <w:pPr>
        <w:contextualSpacing/>
        <w:jc w:val="both"/>
        <w:rPr>
          <w:rFonts w:ascii="Arial Narrow" w:hAnsi="Arial Narrow" w:cs="Arial"/>
          <w:szCs w:val="28"/>
          <w:lang w:val="es-ES"/>
        </w:rPr>
      </w:pPr>
    </w:p>
    <w:p w14:paraId="3DC201DE" w14:textId="77777777" w:rsidR="00640DF4" w:rsidRPr="00640DF4" w:rsidRDefault="00640DF4" w:rsidP="00B868CF">
      <w:pPr>
        <w:contextualSpacing/>
        <w:jc w:val="both"/>
        <w:rPr>
          <w:rFonts w:ascii="Arial Narrow" w:hAnsi="Arial Narrow" w:cs="Arial"/>
          <w:szCs w:val="28"/>
          <w:lang w:val="es-ES"/>
        </w:rPr>
      </w:pPr>
      <w:r w:rsidRPr="00640DF4">
        <w:rPr>
          <w:rFonts w:ascii="Arial Narrow" w:hAnsi="Arial Narrow" w:cs="Arial"/>
          <w:szCs w:val="28"/>
          <w:lang w:val="es-ES"/>
        </w:rPr>
        <w:lastRenderedPageBreak/>
        <w:t xml:space="preserve">Si vencido el plazo anteriormente establecido no se ha realizado la liquidación, la misma podrá ser realizada en cualquier tiempo dentro de los dos (2) años siguientes al vencimiento del término a que se refieren los incisos anteriores, de mutuo acuerdo o unilateralmente, sin perjuicio de lo previsto en el Código de Procedimiento Administrativo y de lo Contencioso Administrativo. </w:t>
      </w:r>
    </w:p>
    <w:p w14:paraId="56CE65D5" w14:textId="77777777" w:rsidR="00640DF4" w:rsidRPr="00640DF4" w:rsidRDefault="00640DF4" w:rsidP="00B868CF">
      <w:pPr>
        <w:contextualSpacing/>
        <w:jc w:val="both"/>
        <w:rPr>
          <w:rFonts w:ascii="Arial Narrow" w:hAnsi="Arial Narrow" w:cs="Arial"/>
          <w:szCs w:val="28"/>
          <w:lang w:val="es-ES"/>
        </w:rPr>
      </w:pPr>
    </w:p>
    <w:p w14:paraId="47258175" w14:textId="77777777" w:rsidR="00640DF4" w:rsidRPr="00640DF4" w:rsidRDefault="00640DF4" w:rsidP="00B868CF">
      <w:pPr>
        <w:contextualSpacing/>
        <w:jc w:val="both"/>
        <w:rPr>
          <w:rFonts w:ascii="Arial Narrow" w:hAnsi="Arial Narrow" w:cs="Arial"/>
          <w:szCs w:val="28"/>
          <w:lang w:val="es-MX"/>
        </w:rPr>
      </w:pPr>
      <w:r w:rsidRPr="00640DF4">
        <w:rPr>
          <w:rFonts w:ascii="Arial Narrow" w:hAnsi="Arial Narrow" w:cs="Arial"/>
          <w:szCs w:val="28"/>
          <w:lang w:val="es-ES"/>
        </w:rPr>
        <w:t xml:space="preserve">La pérdida de competencia para liquidar el convenio configura el incumplimiento de un deber legal que impone el ordenamiento jurídico, para dar certeza jurídica del estado en que quedaron las prestaciones de cada una de las partes, luego de su ejecución, razón por la cual, los funcionarios públicos responden por los perjuicios de tipo </w:t>
      </w:r>
      <w:r w:rsidRPr="00640DF4">
        <w:rPr>
          <w:rFonts w:ascii="Arial Narrow" w:hAnsi="Arial Narrow" w:cs="Arial"/>
          <w:szCs w:val="28"/>
          <w:lang w:val="es-CO"/>
        </w:rPr>
        <w:t>de tipo civil, fiscal, penal, disciplinario y patrimonial</w:t>
      </w:r>
      <w:r w:rsidRPr="00640DF4">
        <w:rPr>
          <w:rFonts w:ascii="Arial Narrow" w:hAnsi="Arial Narrow" w:cs="Arial"/>
          <w:szCs w:val="28"/>
          <w:vertAlign w:val="superscript"/>
          <w:lang w:val="es-CO"/>
        </w:rPr>
        <w:t xml:space="preserve"> </w:t>
      </w:r>
      <w:r w:rsidRPr="00640DF4">
        <w:rPr>
          <w:rFonts w:ascii="Arial Narrow" w:hAnsi="Arial Narrow" w:cs="Arial"/>
          <w:szCs w:val="28"/>
          <w:lang w:val="es-ES"/>
        </w:rPr>
        <w:t xml:space="preserve">que, esa omisión le cause </w:t>
      </w:r>
      <w:r w:rsidRPr="00640DF4">
        <w:rPr>
          <w:rFonts w:ascii="Arial Narrow" w:hAnsi="Arial Narrow" w:cs="Arial"/>
          <w:szCs w:val="28"/>
          <w:lang w:val="es-CO"/>
        </w:rPr>
        <w:t>a la entidad estatal.</w:t>
      </w:r>
    </w:p>
    <w:p w14:paraId="04E4409F" w14:textId="77777777" w:rsidR="00640DF4" w:rsidRPr="00640DF4" w:rsidRDefault="00640DF4" w:rsidP="00B868CF">
      <w:pPr>
        <w:contextualSpacing/>
        <w:jc w:val="both"/>
        <w:rPr>
          <w:rFonts w:ascii="Arial Narrow" w:hAnsi="Arial Narrow" w:cs="Arial"/>
          <w:szCs w:val="28"/>
          <w:lang w:val="es-MX"/>
        </w:rPr>
      </w:pPr>
    </w:p>
    <w:p w14:paraId="438FC271" w14:textId="77777777" w:rsidR="00640DF4" w:rsidRPr="00640DF4" w:rsidRDefault="00640DF4" w:rsidP="00B868CF">
      <w:pPr>
        <w:contextualSpacing/>
        <w:jc w:val="both"/>
        <w:rPr>
          <w:rFonts w:ascii="Arial Narrow" w:hAnsi="Arial Narrow" w:cs="Arial"/>
          <w:szCs w:val="28"/>
          <w:lang w:val="es-ES"/>
        </w:rPr>
      </w:pPr>
      <w:r w:rsidRPr="00640DF4">
        <w:rPr>
          <w:rFonts w:ascii="Arial Narrow" w:hAnsi="Arial Narrow" w:cs="Arial"/>
          <w:szCs w:val="28"/>
          <w:lang w:val="es-ES"/>
        </w:rPr>
        <w:t xml:space="preserve">Para la liquidación será necesaria la presentación de los siguientes documentos: </w:t>
      </w:r>
    </w:p>
    <w:p w14:paraId="7D23491B" w14:textId="77777777" w:rsidR="00640DF4" w:rsidRPr="00640DF4" w:rsidRDefault="00640DF4" w:rsidP="00B868CF">
      <w:pPr>
        <w:contextualSpacing/>
        <w:jc w:val="both"/>
        <w:rPr>
          <w:rFonts w:ascii="Arial Narrow" w:hAnsi="Arial Narrow" w:cs="Arial"/>
          <w:szCs w:val="28"/>
          <w:lang w:val="es-ES"/>
        </w:rPr>
      </w:pPr>
    </w:p>
    <w:p w14:paraId="4DB88BC4" w14:textId="77777777" w:rsidR="00640DF4" w:rsidRPr="00640DF4" w:rsidRDefault="00640DF4" w:rsidP="00B868CF">
      <w:pPr>
        <w:contextualSpacing/>
        <w:jc w:val="both"/>
        <w:rPr>
          <w:rFonts w:ascii="Arial Narrow" w:hAnsi="Arial Narrow" w:cs="Arial"/>
          <w:b/>
          <w:szCs w:val="28"/>
          <w:lang w:val="es-ES"/>
        </w:rPr>
      </w:pPr>
      <w:r w:rsidRPr="00640DF4">
        <w:rPr>
          <w:rFonts w:ascii="Arial Narrow" w:hAnsi="Arial Narrow" w:cs="Arial"/>
          <w:b/>
          <w:szCs w:val="28"/>
          <w:lang w:val="es-ES"/>
        </w:rPr>
        <w:t>a)</w:t>
      </w:r>
      <w:r w:rsidRPr="00640DF4">
        <w:rPr>
          <w:rFonts w:ascii="Arial Narrow" w:hAnsi="Arial Narrow" w:cs="Arial"/>
          <w:szCs w:val="28"/>
          <w:lang w:val="es-ES"/>
        </w:rPr>
        <w:t xml:space="preserve"> Copia del informe final de supervisión que contenga la constancia de cumplimiento del contrato y recibo a satisfacción del cumplimiento del objeto y obligaciones, el balance económico del mismo y la constancia de paz y salvo por cualquier concepto relacionado con el objeto del contrato; expedida por el supervisor del contrato, en la que se incluya el balance económico del mismo (informe final de supervisión).</w:t>
      </w:r>
      <w:r w:rsidRPr="00640DF4">
        <w:rPr>
          <w:rFonts w:ascii="Arial Narrow" w:hAnsi="Arial Narrow" w:cs="Arial"/>
          <w:b/>
          <w:szCs w:val="28"/>
          <w:lang w:val="es-ES"/>
        </w:rPr>
        <w:t xml:space="preserve"> </w:t>
      </w:r>
    </w:p>
    <w:p w14:paraId="3BD6BAE4" w14:textId="77777777" w:rsidR="00640DF4" w:rsidRPr="00640DF4" w:rsidRDefault="00640DF4" w:rsidP="00B868CF">
      <w:pPr>
        <w:contextualSpacing/>
        <w:jc w:val="both"/>
        <w:rPr>
          <w:rFonts w:ascii="Arial Narrow" w:hAnsi="Arial Narrow" w:cs="Arial"/>
          <w:b/>
          <w:bCs/>
          <w:sz w:val="28"/>
          <w:szCs w:val="28"/>
          <w:lang w:val="es-ES"/>
        </w:rPr>
      </w:pPr>
      <w:r w:rsidRPr="00640DF4">
        <w:rPr>
          <w:rFonts w:ascii="Arial Narrow" w:hAnsi="Arial Narrow" w:cs="Arial"/>
          <w:b/>
          <w:szCs w:val="28"/>
          <w:lang w:val="es-ES"/>
        </w:rPr>
        <w:t>b)</w:t>
      </w:r>
      <w:r w:rsidRPr="00640DF4">
        <w:rPr>
          <w:rFonts w:ascii="Arial Narrow" w:hAnsi="Arial Narrow" w:cs="Arial"/>
          <w:szCs w:val="28"/>
          <w:lang w:val="es-ES"/>
        </w:rPr>
        <w:t xml:space="preserve"> Certificación de pagos y saldos, expedido por la dependencia competente de la Subdirección Administrativa y Financiera del</w:t>
      </w:r>
      <w:r w:rsidRPr="00640DF4">
        <w:rPr>
          <w:rFonts w:ascii="Arial Narrow" w:hAnsi="Arial Narrow" w:cs="Arial"/>
          <w:b/>
          <w:szCs w:val="28"/>
          <w:lang w:val="es-ES"/>
        </w:rPr>
        <w:t xml:space="preserve"> </w:t>
      </w:r>
      <w:r w:rsidRPr="00640DF4">
        <w:rPr>
          <w:rFonts w:ascii="Arial Narrow" w:hAnsi="Arial Narrow" w:cs="Arial"/>
          <w:bCs/>
          <w:szCs w:val="28"/>
          <w:lang w:val="es-ES"/>
        </w:rPr>
        <w:t>MINISTERIO</w:t>
      </w:r>
      <w:r w:rsidRPr="00640DF4">
        <w:rPr>
          <w:rFonts w:ascii="Arial Narrow" w:hAnsi="Arial Narrow" w:cs="Arial"/>
          <w:szCs w:val="28"/>
          <w:lang w:val="es-ES"/>
        </w:rPr>
        <w:t>.</w:t>
      </w:r>
    </w:p>
    <w:p w14:paraId="37CC8AC1" w14:textId="77777777" w:rsidR="00640DF4" w:rsidRPr="00640DF4" w:rsidRDefault="00640DF4" w:rsidP="00B868CF">
      <w:pPr>
        <w:contextualSpacing/>
        <w:jc w:val="both"/>
        <w:rPr>
          <w:rFonts w:ascii="Arial Narrow" w:hAnsi="Arial Narrow" w:cs="Arial"/>
          <w:b/>
          <w:bCs/>
          <w:sz w:val="28"/>
          <w:szCs w:val="28"/>
          <w:lang w:val="es-ES"/>
        </w:rPr>
      </w:pPr>
    </w:p>
    <w:p w14:paraId="3CF3E45B" w14:textId="77777777" w:rsidR="00640DF4" w:rsidRPr="00640DF4" w:rsidRDefault="00640DF4" w:rsidP="00B868CF">
      <w:pPr>
        <w:numPr>
          <w:ilvl w:val="1"/>
          <w:numId w:val="23"/>
        </w:numPr>
        <w:ind w:left="567" w:hanging="567"/>
        <w:contextualSpacing/>
        <w:jc w:val="both"/>
        <w:rPr>
          <w:rFonts w:ascii="Arial Narrow" w:hAnsi="Arial Narrow" w:cs="Arial"/>
          <w:b/>
          <w:bCs/>
          <w:lang w:val="es-ES"/>
        </w:rPr>
      </w:pPr>
      <w:r w:rsidRPr="00640DF4">
        <w:rPr>
          <w:rFonts w:ascii="Arial Narrow" w:hAnsi="Arial Narrow" w:cs="Arial"/>
          <w:b/>
          <w:bCs/>
          <w:lang w:val="es-ES"/>
        </w:rPr>
        <w:t>COMITÉ TÉCNICO (en caso de requerirse)</w:t>
      </w:r>
    </w:p>
    <w:p w14:paraId="738C5384" w14:textId="77777777" w:rsidR="00640DF4" w:rsidRPr="00640DF4" w:rsidRDefault="00640DF4" w:rsidP="00B868CF">
      <w:pPr>
        <w:jc w:val="both"/>
        <w:rPr>
          <w:rFonts w:ascii="Arial Narrow" w:eastAsia="Calibri" w:hAnsi="Arial Narrow" w:cs="Arial"/>
          <w:lang w:val="es-CO" w:eastAsia="en-US"/>
        </w:rPr>
      </w:pPr>
    </w:p>
    <w:p w14:paraId="696CF4B3" w14:textId="77777777" w:rsidR="00640DF4" w:rsidRPr="00640DF4" w:rsidRDefault="00640DF4" w:rsidP="00B868CF">
      <w:pPr>
        <w:jc w:val="both"/>
        <w:rPr>
          <w:rFonts w:ascii="Arial Narrow" w:eastAsia="Calibri" w:hAnsi="Arial Narrow" w:cs="Arial"/>
          <w:lang w:val="es-CO" w:eastAsia="en-US"/>
        </w:rPr>
      </w:pPr>
      <w:bookmarkStart w:id="11" w:name="_Hlk74818188"/>
      <w:r w:rsidRPr="00640DF4">
        <w:rPr>
          <w:rFonts w:ascii="Arial Narrow" w:eastAsia="Calibri" w:hAnsi="Arial Narrow" w:cs="Arial"/>
          <w:lang w:val="es-CO" w:eastAsia="en-US"/>
        </w:rPr>
        <w:t xml:space="preserve">Para los efectos relativos a la operación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funcionará un Comité Técnico integrado por: </w:t>
      </w:r>
      <w:r w:rsidRPr="00640DF4">
        <w:rPr>
          <w:rFonts w:ascii="Arial Narrow" w:eastAsia="Calibri" w:hAnsi="Arial Narrow" w:cs="Arial"/>
          <w:color w:val="808080"/>
          <w:lang w:val="es-CO" w:eastAsia="en-US"/>
        </w:rPr>
        <w:t xml:space="preserve">(señalar como se conformará el comité, por parte de las entidades que suscriben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color w:val="808080"/>
          <w:lang w:val="es-CO" w:eastAsia="en-US"/>
        </w:rPr>
        <w:t>).</w:t>
      </w:r>
    </w:p>
    <w:p w14:paraId="13F459B6" w14:textId="77777777" w:rsidR="00640DF4" w:rsidRPr="00640DF4" w:rsidRDefault="00640DF4" w:rsidP="00B868CF">
      <w:pPr>
        <w:jc w:val="both"/>
        <w:rPr>
          <w:rFonts w:ascii="Arial Narrow" w:eastAsia="Calibri" w:hAnsi="Arial Narrow" w:cs="Arial"/>
          <w:lang w:val="es-CO" w:eastAsia="en-US"/>
        </w:rPr>
      </w:pPr>
    </w:p>
    <w:p w14:paraId="20225710"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El Comité tendrá como obligación adelantar las siguientes actividades:</w:t>
      </w:r>
      <w:bookmarkStart w:id="12" w:name="_Toc397335531"/>
    </w:p>
    <w:p w14:paraId="6072C046" w14:textId="77777777" w:rsidR="00640DF4" w:rsidRPr="00640DF4" w:rsidRDefault="00640DF4" w:rsidP="00B868CF">
      <w:pPr>
        <w:jc w:val="both"/>
        <w:rPr>
          <w:rFonts w:ascii="Arial Narrow" w:eastAsia="Calibri" w:hAnsi="Arial Narrow" w:cs="Arial"/>
          <w:lang w:val="es-CO" w:eastAsia="en-US"/>
        </w:rPr>
      </w:pPr>
    </w:p>
    <w:p w14:paraId="2D4737DD" w14:textId="77777777" w:rsidR="00236AA5"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Coordinar y hacer seguimiento técnico en torno a las acciones y objetivos propuestos para la elaboración del Plan Operativo, que será aprobado por el Supervisor del Convenio. </w:t>
      </w:r>
    </w:p>
    <w:p w14:paraId="2036EB7C"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Direccionar la ruta operativa técnica para el cumplimiento del objeto del convenio. </w:t>
      </w:r>
    </w:p>
    <w:p w14:paraId="75F4B17C"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Reunirse en la sede de la (nombre de la entidad con la que se celebra el convenio), para decidir, orientar, definir aspectos técnicos directamente relacionados con el desarrollo del objeto del convenio con el acompañamiento de asesores contratados para tal fin y que considere conveniente en el desarrollo del proceso técnico. </w:t>
      </w:r>
    </w:p>
    <w:p w14:paraId="4749E027"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Velar por la integridad técnica del convenio en las decisiones que se adopten. </w:t>
      </w:r>
    </w:p>
    <w:p w14:paraId="7829069D"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Levantar actas de reuniones del Comité Técnico. </w:t>
      </w:r>
    </w:p>
    <w:p w14:paraId="58EFBC0E"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Aprobar y firmar las actas de las reuniones del Comité y demás documentos necesarios para la ejecución del convenio. </w:t>
      </w:r>
    </w:p>
    <w:p w14:paraId="000E4B38"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Dirimir las controversias técnicas que se presenten en el desarrollo del objeto convenio. </w:t>
      </w:r>
    </w:p>
    <w:p w14:paraId="3F68468F"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 xml:space="preserve">Comunicar al supervisor del convenio las anomalías técnicas que puedan presentarse durante la ejecución del objeto convenio. </w:t>
      </w:r>
    </w:p>
    <w:p w14:paraId="1E67C407" w14:textId="77777777" w:rsidR="00640DF4" w:rsidRPr="00640DF4" w:rsidRDefault="00640DF4" w:rsidP="00B868CF">
      <w:pPr>
        <w:numPr>
          <w:ilvl w:val="0"/>
          <w:numId w:val="25"/>
        </w:numPr>
        <w:jc w:val="both"/>
        <w:rPr>
          <w:rFonts w:ascii="Arial Narrow" w:eastAsia="Calibri" w:hAnsi="Arial Narrow" w:cs="Arial"/>
          <w:sz w:val="22"/>
          <w:szCs w:val="22"/>
          <w:lang w:val="es-CO" w:eastAsia="es-CO"/>
        </w:rPr>
      </w:pPr>
      <w:r w:rsidRPr="00640DF4">
        <w:rPr>
          <w:rFonts w:ascii="Arial Narrow" w:eastAsia="Calibri" w:hAnsi="Arial Narrow" w:cs="Arial"/>
          <w:sz w:val="22"/>
          <w:szCs w:val="22"/>
          <w:lang w:val="es-CO" w:eastAsia="es-CO"/>
        </w:rPr>
        <w:t>Plantear soluciones técnicas a las anomalías que se presenten en el desarrollo del objeto del convenio.</w:t>
      </w:r>
    </w:p>
    <w:p w14:paraId="0DD80D20" w14:textId="77777777" w:rsidR="00640DF4" w:rsidRPr="00640DF4" w:rsidRDefault="00640DF4" w:rsidP="00B868CF">
      <w:pPr>
        <w:jc w:val="both"/>
        <w:rPr>
          <w:rFonts w:ascii="Arial Narrow" w:eastAsia="Calibri" w:hAnsi="Arial Narrow"/>
          <w:color w:val="000000"/>
          <w:lang w:val="es-ES" w:eastAsia="en-US"/>
        </w:rPr>
      </w:pPr>
      <w:r w:rsidRPr="00640DF4">
        <w:rPr>
          <w:rFonts w:ascii="Arial Narrow" w:eastAsia="Calibri" w:hAnsi="Arial Narrow"/>
          <w:color w:val="000000"/>
          <w:lang w:val="es-ES" w:eastAsia="en-US"/>
        </w:rPr>
        <w:t>El Comité técnico podrá, en función de los temas a discutir, convocar la participación de otras dependencias del Ministerio o de otras entidades involucradas en el tema.</w:t>
      </w:r>
    </w:p>
    <w:p w14:paraId="347C2A2A" w14:textId="77777777" w:rsidR="00640DF4" w:rsidRPr="00640DF4" w:rsidRDefault="00640DF4" w:rsidP="00B868CF">
      <w:pPr>
        <w:jc w:val="both"/>
        <w:rPr>
          <w:rFonts w:ascii="Arial Narrow" w:eastAsia="Calibri" w:hAnsi="Arial Narrow"/>
          <w:color w:val="000000"/>
          <w:lang w:val="es-ES" w:eastAsia="en-US"/>
        </w:rPr>
      </w:pPr>
    </w:p>
    <w:p w14:paraId="1A6A672D" w14:textId="77777777" w:rsidR="00640DF4" w:rsidRPr="00640DF4" w:rsidRDefault="00640DF4" w:rsidP="00B868CF">
      <w:pPr>
        <w:jc w:val="both"/>
        <w:rPr>
          <w:rFonts w:ascii="Arial Narrow" w:eastAsia="Calibri" w:hAnsi="Arial Narrow"/>
          <w:color w:val="000000"/>
          <w:lang w:val="es-ES" w:eastAsia="en-US"/>
        </w:rPr>
      </w:pPr>
      <w:r w:rsidRPr="00640DF4">
        <w:rPr>
          <w:rFonts w:ascii="Arial Narrow" w:eastAsia="Calibri" w:hAnsi="Arial Narrow"/>
          <w:color w:val="000000"/>
          <w:lang w:val="es-ES" w:eastAsia="en-US"/>
        </w:rPr>
        <w:t xml:space="preserve">La Secretaria Técnica del Comité Técnico será ejercida por _________, el cual realizará las citaciones y elaboración de actas y archivo de manera consecutiva y cronológica. Al finalizar la ejecución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olor w:val="000000"/>
          <w:lang w:val="es-ES" w:eastAsia="en-US"/>
        </w:rPr>
        <w:t xml:space="preserve"> la totalidad de las actas y archivo serán remitidos por la secretaría técnica al supervisor y éste a su vez enviará los documentos al expediente contractual que reposa en el Ministerio.</w:t>
      </w:r>
    </w:p>
    <w:p w14:paraId="7F04DB9F" w14:textId="77777777" w:rsidR="00640DF4" w:rsidRPr="00640DF4" w:rsidRDefault="00640DF4" w:rsidP="00B868CF">
      <w:pPr>
        <w:jc w:val="both"/>
        <w:rPr>
          <w:rFonts w:ascii="Arial Narrow" w:eastAsia="Calibri" w:hAnsi="Arial Narrow"/>
          <w:color w:val="000000"/>
          <w:lang w:val="es-ES" w:eastAsia="en-US"/>
        </w:rPr>
      </w:pPr>
    </w:p>
    <w:p w14:paraId="786A5E64" w14:textId="77777777" w:rsidR="00640DF4" w:rsidRPr="00640DF4" w:rsidRDefault="00640DF4" w:rsidP="00B868CF">
      <w:pPr>
        <w:jc w:val="both"/>
        <w:rPr>
          <w:rFonts w:ascii="Arial Narrow" w:eastAsia="Calibri" w:hAnsi="Arial Narrow"/>
          <w:color w:val="000000"/>
          <w:lang w:val="es-ES" w:eastAsia="en-US"/>
        </w:rPr>
      </w:pPr>
      <w:r w:rsidRPr="00640DF4">
        <w:rPr>
          <w:rFonts w:ascii="Arial Narrow" w:eastAsia="Calibri" w:hAnsi="Arial Narrow"/>
          <w:color w:val="000000"/>
          <w:lang w:val="es-ES" w:eastAsia="en-US"/>
        </w:rPr>
        <w:t xml:space="preserve">El comité técnico no podrá modificar las condiciones pactadas en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olor w:val="000000"/>
          <w:lang w:val="es-ES" w:eastAsia="en-US"/>
        </w:rPr>
        <w:t xml:space="preserve">, ni adicionar recursos y acotar el alcance de las actividades previstas en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olor w:val="000000"/>
          <w:lang w:val="es-ES" w:eastAsia="en-US"/>
        </w:rPr>
        <w:t xml:space="preserve"> interadministrativo.</w:t>
      </w:r>
    </w:p>
    <w:bookmarkEnd w:id="11"/>
    <w:p w14:paraId="23B41771" w14:textId="77777777" w:rsidR="00640DF4" w:rsidRPr="00640DF4" w:rsidRDefault="00640DF4" w:rsidP="00B868CF">
      <w:pPr>
        <w:jc w:val="both"/>
        <w:rPr>
          <w:rFonts w:ascii="Arial Narrow" w:eastAsia="Calibri" w:hAnsi="Arial Narrow"/>
          <w:color w:val="000000"/>
          <w:lang w:val="es-ES" w:eastAsia="en-US"/>
        </w:rPr>
      </w:pPr>
    </w:p>
    <w:p w14:paraId="4EF4204B"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r w:rsidRPr="00640DF4">
        <w:rPr>
          <w:rFonts w:ascii="Arial Narrow" w:hAnsi="Arial Narrow" w:cs="Arial"/>
          <w:b/>
          <w:bCs/>
          <w:lang w:val="es-ES"/>
        </w:rPr>
        <w:t xml:space="preserve">VALOR DEL CONVENIO Y </w:t>
      </w:r>
      <w:bookmarkEnd w:id="12"/>
      <w:r w:rsidRPr="00640DF4">
        <w:rPr>
          <w:rFonts w:ascii="Arial Narrow" w:hAnsi="Arial Narrow" w:cs="Arial"/>
          <w:b/>
          <w:bCs/>
          <w:lang w:val="es-ES"/>
        </w:rPr>
        <w:t>ESTRUCTURA DE DESEMBOLSOS:</w:t>
      </w:r>
    </w:p>
    <w:p w14:paraId="0687B9B6" w14:textId="77777777" w:rsidR="00640DF4" w:rsidRPr="00640DF4" w:rsidRDefault="00640DF4" w:rsidP="00B868CF">
      <w:pPr>
        <w:jc w:val="both"/>
        <w:rPr>
          <w:rFonts w:ascii="Arial Narrow" w:eastAsia="Calibri" w:hAnsi="Arial Narrow"/>
          <w:color w:val="000000"/>
          <w:lang w:val="es-ES" w:eastAsia="en-US"/>
        </w:rPr>
      </w:pPr>
      <w:bookmarkStart w:id="13" w:name="_Toc397335532"/>
    </w:p>
    <w:p w14:paraId="1FEC3424" w14:textId="77777777" w:rsidR="00640DF4" w:rsidRPr="00640DF4" w:rsidRDefault="00640DF4" w:rsidP="00B868CF">
      <w:pPr>
        <w:numPr>
          <w:ilvl w:val="1"/>
          <w:numId w:val="26"/>
        </w:numPr>
        <w:ind w:left="567" w:hanging="567"/>
        <w:contextualSpacing/>
        <w:jc w:val="both"/>
        <w:rPr>
          <w:rFonts w:ascii="Arial Narrow" w:hAnsi="Arial Narrow" w:cs="Arial"/>
          <w:b/>
          <w:bCs/>
          <w:lang w:val="es-ES"/>
        </w:rPr>
      </w:pPr>
      <w:r w:rsidRPr="00640DF4">
        <w:rPr>
          <w:rFonts w:ascii="Arial Narrow" w:hAnsi="Arial Narrow" w:cs="Arial"/>
          <w:b/>
          <w:bCs/>
          <w:lang w:val="es-ES"/>
        </w:rPr>
        <w:t>VALOR ESTIMADO DEL CONVENIO, INDICANDO LAS VARIABLES UTILIZADAS PARA CALCULAR LOS APORTES</w:t>
      </w:r>
      <w:bookmarkEnd w:id="13"/>
      <w:r w:rsidRPr="00640DF4">
        <w:rPr>
          <w:rFonts w:ascii="Arial Narrow" w:hAnsi="Arial Narrow" w:cs="Arial"/>
          <w:b/>
          <w:bCs/>
          <w:lang w:val="es-ES"/>
        </w:rPr>
        <w:t>:</w:t>
      </w:r>
    </w:p>
    <w:p w14:paraId="43990552" w14:textId="77777777" w:rsidR="00640DF4" w:rsidRPr="00640DF4" w:rsidRDefault="00640DF4" w:rsidP="00B868CF">
      <w:pPr>
        <w:jc w:val="both"/>
        <w:rPr>
          <w:rFonts w:ascii="Arial Narrow" w:eastAsia="Calibri" w:hAnsi="Arial Narrow"/>
          <w:color w:val="000000"/>
          <w:lang w:val="es-ES" w:eastAsia="en-US"/>
        </w:rPr>
      </w:pPr>
    </w:p>
    <w:p w14:paraId="606DF620" w14:textId="77777777" w:rsidR="00640DF4" w:rsidRPr="00640DF4" w:rsidRDefault="00640DF4" w:rsidP="00B868CF">
      <w:pPr>
        <w:jc w:val="both"/>
        <w:rPr>
          <w:rFonts w:ascii="Arial Narrow" w:eastAsia="Calibri" w:hAnsi="Arial Narrow"/>
          <w:color w:val="000000"/>
          <w:lang w:val="es-ES" w:eastAsia="en-US"/>
        </w:rPr>
      </w:pPr>
      <w:r w:rsidRPr="00640DF4">
        <w:rPr>
          <w:rFonts w:ascii="Arial Narrow" w:eastAsia="Calibri" w:hAnsi="Arial Narrow"/>
          <w:color w:val="000000"/>
          <w:lang w:val="es-ES" w:eastAsia="en-US"/>
        </w:rPr>
        <w:t xml:space="preserve">El valor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olor w:val="000000"/>
          <w:lang w:val="es-ES" w:eastAsia="en-US"/>
        </w:rPr>
        <w:t xml:space="preserve"> asciende hasta la suma de _________________ ($ ___________). Incluidos los impuestos a que haya lugar </w:t>
      </w:r>
      <w:r w:rsidRPr="00640DF4">
        <w:rPr>
          <w:rFonts w:ascii="Arial Narrow" w:eastAsia="Calibri" w:hAnsi="Arial Narrow"/>
          <w:color w:val="808080"/>
          <w:lang w:val="es-ES" w:eastAsia="en-US"/>
        </w:rPr>
        <w:t>(en caso de que aplique)</w:t>
      </w:r>
    </w:p>
    <w:p w14:paraId="75881392" w14:textId="77777777" w:rsidR="00640DF4" w:rsidRPr="00640DF4" w:rsidRDefault="00640DF4" w:rsidP="00B868CF">
      <w:pPr>
        <w:jc w:val="both"/>
        <w:rPr>
          <w:rFonts w:ascii="Arial Narrow" w:eastAsia="Calibri" w:hAnsi="Arial Narrow"/>
          <w:color w:val="000000"/>
          <w:lang w:val="es-ES" w:eastAsia="en-US"/>
        </w:rPr>
      </w:pPr>
    </w:p>
    <w:p w14:paraId="0063C21A" w14:textId="77777777" w:rsidR="00640DF4" w:rsidRPr="00640DF4" w:rsidRDefault="00640DF4" w:rsidP="00B868CF">
      <w:pPr>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Se debe realizar el análisis necesario para conocer el sector relativo al objeto del proceso de contratación desde la perspectiva legal, comercial, financiera, organizacional, técnica y de análisis de riesgo y plasmar tal información en los Estudios previos.</w:t>
      </w:r>
    </w:p>
    <w:p w14:paraId="0E1A0EE1" w14:textId="77777777" w:rsidR="00640DF4" w:rsidRPr="00640DF4" w:rsidRDefault="00640DF4" w:rsidP="00B868CF">
      <w:pPr>
        <w:jc w:val="both"/>
        <w:rPr>
          <w:rFonts w:ascii="Arial Narrow" w:eastAsia="Calibri" w:hAnsi="Arial Narrow"/>
          <w:color w:val="FF0000"/>
          <w:sz w:val="22"/>
          <w:szCs w:val="22"/>
          <w:lang w:val="es-CO" w:eastAsia="en-US"/>
        </w:rPr>
      </w:pPr>
    </w:p>
    <w:p w14:paraId="18B98065" w14:textId="77777777" w:rsidR="00640DF4" w:rsidRPr="00640DF4" w:rsidRDefault="00640DF4" w:rsidP="00B868CF">
      <w:pPr>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 xml:space="preserve">(Ver artículo </w:t>
      </w:r>
      <w:r w:rsidRPr="00640DF4">
        <w:rPr>
          <w:rFonts w:ascii="Arial Narrow" w:eastAsia="Calibri" w:hAnsi="Arial Narrow"/>
          <w:bCs/>
          <w:color w:val="FF0000"/>
          <w:sz w:val="22"/>
          <w:szCs w:val="22"/>
          <w:lang w:val="es-CO" w:eastAsia="en-US"/>
        </w:rPr>
        <w:t>2.2.1.1.1.6.1.</w:t>
      </w:r>
      <w:r w:rsidRPr="00640DF4">
        <w:rPr>
          <w:rFonts w:ascii="Arial Narrow" w:eastAsia="Calibri" w:hAnsi="Arial Narrow"/>
          <w:b/>
          <w:bCs/>
          <w:color w:val="FF0000"/>
          <w:sz w:val="22"/>
          <w:szCs w:val="22"/>
          <w:lang w:val="es-CO" w:eastAsia="en-US"/>
        </w:rPr>
        <w:t> </w:t>
      </w:r>
      <w:r w:rsidRPr="00640DF4">
        <w:rPr>
          <w:rFonts w:ascii="Arial Narrow" w:eastAsia="Calibri" w:hAnsi="Arial Narrow"/>
          <w:color w:val="FF0000"/>
          <w:sz w:val="22"/>
          <w:szCs w:val="22"/>
          <w:lang w:val="es-CO" w:eastAsia="en-US"/>
        </w:rPr>
        <w:t>del Decreto 1082 de 2015 y Guía para la elaboración de Estudios del Sector – Colombia Compra Eficiente).</w:t>
      </w:r>
    </w:p>
    <w:p w14:paraId="1F7F5C72" w14:textId="77777777" w:rsidR="00640DF4" w:rsidRPr="00640DF4" w:rsidRDefault="00640DF4" w:rsidP="00B868CF">
      <w:pPr>
        <w:jc w:val="both"/>
        <w:rPr>
          <w:rFonts w:ascii="Arial Narrow" w:eastAsia="Calibri" w:hAnsi="Arial Narrow"/>
          <w:color w:val="FF0000"/>
          <w:sz w:val="22"/>
          <w:szCs w:val="22"/>
          <w:lang w:val="es-CO" w:eastAsia="en-US"/>
        </w:rPr>
      </w:pPr>
    </w:p>
    <w:p w14:paraId="740A3E76" w14:textId="77777777" w:rsidR="00640DF4" w:rsidRPr="00640DF4" w:rsidRDefault="00640DF4" w:rsidP="00B868CF">
      <w:pPr>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El análisis del sector debe desarrollar las siguientes áreas:</w:t>
      </w:r>
    </w:p>
    <w:p w14:paraId="480B17FF" w14:textId="77777777" w:rsidR="00640DF4" w:rsidRPr="00640DF4" w:rsidRDefault="00640DF4" w:rsidP="00B868CF">
      <w:pPr>
        <w:numPr>
          <w:ilvl w:val="0"/>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 xml:space="preserve">Aspectos generales. </w:t>
      </w:r>
    </w:p>
    <w:p w14:paraId="6CA47776" w14:textId="77777777" w:rsidR="00640DF4" w:rsidRPr="00640DF4" w:rsidRDefault="00640DF4" w:rsidP="00B868CF">
      <w:pPr>
        <w:numPr>
          <w:ilvl w:val="1"/>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Económico</w:t>
      </w:r>
    </w:p>
    <w:p w14:paraId="7C87E44C" w14:textId="77777777" w:rsidR="00640DF4" w:rsidRPr="00640DF4" w:rsidRDefault="00640DF4" w:rsidP="00B868CF">
      <w:pPr>
        <w:numPr>
          <w:ilvl w:val="1"/>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Técnico</w:t>
      </w:r>
    </w:p>
    <w:p w14:paraId="044E3053" w14:textId="77777777" w:rsidR="00640DF4" w:rsidRPr="00640DF4" w:rsidRDefault="00640DF4" w:rsidP="00B868CF">
      <w:pPr>
        <w:numPr>
          <w:ilvl w:val="1"/>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Regulatorio</w:t>
      </w:r>
    </w:p>
    <w:p w14:paraId="46A0853E" w14:textId="77777777" w:rsidR="00640DF4" w:rsidRPr="00640DF4" w:rsidRDefault="00640DF4" w:rsidP="00B868CF">
      <w:pPr>
        <w:numPr>
          <w:ilvl w:val="1"/>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Otros: (La Entidad Estatal debe establecer otros contextos como ambiental, social, político u otro si es conveniente y relevante para conocer el sector).</w:t>
      </w:r>
    </w:p>
    <w:p w14:paraId="172471FE" w14:textId="77777777" w:rsidR="00640DF4" w:rsidRPr="00640DF4" w:rsidRDefault="00640DF4" w:rsidP="00B868CF">
      <w:pPr>
        <w:numPr>
          <w:ilvl w:val="0"/>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 xml:space="preserve">Estudio de la oferta. </w:t>
      </w:r>
    </w:p>
    <w:p w14:paraId="6C35E846" w14:textId="77777777" w:rsidR="00640DF4" w:rsidRPr="00640DF4" w:rsidRDefault="00640DF4" w:rsidP="00B868CF">
      <w:pPr>
        <w:numPr>
          <w:ilvl w:val="0"/>
          <w:numId w:val="27"/>
        </w:numPr>
        <w:contextualSpacing/>
        <w:jc w:val="both"/>
        <w:rPr>
          <w:rFonts w:ascii="Arial Narrow" w:hAnsi="Arial Narrow" w:cs="Arial"/>
          <w:color w:val="FF0000"/>
          <w:sz w:val="22"/>
          <w:szCs w:val="22"/>
          <w:lang w:val="es-ES" w:eastAsia="en-US"/>
        </w:rPr>
      </w:pPr>
      <w:r w:rsidRPr="00640DF4">
        <w:rPr>
          <w:rFonts w:ascii="Arial Narrow" w:hAnsi="Arial Narrow" w:cs="Arial"/>
          <w:color w:val="FF0000"/>
          <w:sz w:val="22"/>
          <w:szCs w:val="22"/>
          <w:lang w:val="es-ES" w:eastAsia="en-US"/>
        </w:rPr>
        <w:t>Estudio de la demanda</w:t>
      </w:r>
    </w:p>
    <w:p w14:paraId="6B1CBED0" w14:textId="77777777" w:rsidR="00640DF4" w:rsidRPr="00640DF4" w:rsidRDefault="00640DF4" w:rsidP="00B868CF">
      <w:pPr>
        <w:jc w:val="both"/>
        <w:rPr>
          <w:rFonts w:ascii="Arial Narrow" w:eastAsia="Calibri" w:hAnsi="Arial Narrow"/>
          <w:color w:val="FF0000"/>
          <w:sz w:val="22"/>
          <w:szCs w:val="22"/>
          <w:lang w:val="es-CO" w:eastAsia="en-US"/>
        </w:rPr>
      </w:pPr>
    </w:p>
    <w:p w14:paraId="48D1154B" w14:textId="77777777" w:rsidR="00640DF4" w:rsidRPr="00640DF4" w:rsidRDefault="00640DF4" w:rsidP="00B868CF">
      <w:pPr>
        <w:numPr>
          <w:ilvl w:val="1"/>
          <w:numId w:val="26"/>
        </w:numPr>
        <w:ind w:left="567" w:hanging="567"/>
        <w:contextualSpacing/>
        <w:jc w:val="both"/>
        <w:rPr>
          <w:rFonts w:ascii="Arial Narrow" w:hAnsi="Arial Narrow" w:cs="Arial"/>
          <w:b/>
          <w:bCs/>
          <w:lang w:val="es-ES"/>
        </w:rPr>
      </w:pPr>
      <w:bookmarkStart w:id="14" w:name="_Toc397335533"/>
      <w:r w:rsidRPr="00640DF4">
        <w:rPr>
          <w:rFonts w:ascii="Arial Narrow" w:hAnsi="Arial Narrow" w:cs="Arial"/>
          <w:b/>
          <w:bCs/>
          <w:lang w:val="es-ES"/>
        </w:rPr>
        <w:t>PRESUPUESTO GENERAL DEL CON</w:t>
      </w:r>
      <w:bookmarkEnd w:id="14"/>
      <w:r w:rsidRPr="00640DF4">
        <w:rPr>
          <w:rFonts w:ascii="Arial Narrow" w:hAnsi="Arial Narrow" w:cs="Arial"/>
          <w:b/>
          <w:bCs/>
          <w:lang w:val="es-ES"/>
        </w:rPr>
        <w:t>VENIO:</w:t>
      </w:r>
    </w:p>
    <w:p w14:paraId="182AAF19" w14:textId="77777777" w:rsidR="00640DF4" w:rsidRPr="00640DF4" w:rsidRDefault="00640DF4" w:rsidP="00B868CF">
      <w:pPr>
        <w:jc w:val="both"/>
        <w:rPr>
          <w:rFonts w:ascii="Arial Narrow" w:eastAsia="Calibri" w:hAnsi="Arial Narrow"/>
          <w:color w:val="000000"/>
          <w:lang w:val="es-ES" w:eastAsia="en-US"/>
        </w:rPr>
      </w:pPr>
    </w:p>
    <w:p w14:paraId="388C052F" w14:textId="77777777" w:rsidR="00640DF4" w:rsidRPr="00640DF4" w:rsidRDefault="00640DF4" w:rsidP="00B868CF">
      <w:pPr>
        <w:jc w:val="both"/>
        <w:rPr>
          <w:rFonts w:ascii="Arial Narrow" w:eastAsia="Calibri" w:hAnsi="Arial Narrow" w:cs="Arial"/>
          <w:bCs/>
          <w:color w:val="808080"/>
          <w:szCs w:val="22"/>
          <w:lang w:val="es-CO" w:eastAsia="en-US"/>
        </w:rPr>
      </w:pPr>
      <w:bookmarkStart w:id="15" w:name="_Toc397335535"/>
      <w:r w:rsidRPr="00640DF4">
        <w:rPr>
          <w:rFonts w:ascii="Arial Narrow" w:eastAsia="Calibri" w:hAnsi="Arial Narrow" w:cs="Arial"/>
          <w:bCs/>
          <w:szCs w:val="22"/>
          <w:lang w:val="es-CO" w:eastAsia="en-US"/>
        </w:rPr>
        <w:t xml:space="preserve">Incluir la propuesta económica presentada por </w:t>
      </w:r>
      <w:r w:rsidRPr="00640DF4">
        <w:rPr>
          <w:rFonts w:ascii="Arial Narrow" w:eastAsia="Calibri" w:hAnsi="Arial Narrow" w:cs="Arial"/>
          <w:bCs/>
          <w:color w:val="808080"/>
          <w:szCs w:val="22"/>
          <w:lang w:val="es-CO" w:eastAsia="en-US"/>
        </w:rPr>
        <w:t xml:space="preserve">LA ENTIDAD CON LA QUE SE CELEBRA EL CONVENIO </w:t>
      </w:r>
    </w:p>
    <w:p w14:paraId="6EAFB144" w14:textId="77777777" w:rsidR="00640DF4" w:rsidRPr="00640DF4" w:rsidRDefault="00640DF4" w:rsidP="00B868CF">
      <w:pPr>
        <w:jc w:val="both"/>
        <w:rPr>
          <w:rFonts w:ascii="Arial Narrow" w:eastAsia="Calibri" w:hAnsi="Arial Narrow" w:cs="Arial"/>
          <w:bCs/>
          <w:color w:val="808080"/>
          <w:szCs w:val="22"/>
          <w:lang w:val="es-CO" w:eastAsia="en-US"/>
        </w:rPr>
      </w:pPr>
    </w:p>
    <w:p w14:paraId="65306BB2" w14:textId="77777777" w:rsidR="00640DF4" w:rsidRPr="00640DF4" w:rsidRDefault="00640DF4" w:rsidP="00B868CF">
      <w:pPr>
        <w:jc w:val="both"/>
        <w:rPr>
          <w:rFonts w:ascii="Arial Narrow" w:eastAsia="Calibri" w:hAnsi="Arial Narrow" w:cs="Arial"/>
          <w:b/>
          <w:bCs/>
          <w:szCs w:val="22"/>
          <w:lang w:val="es-CO" w:eastAsia="en-US"/>
        </w:rPr>
      </w:pPr>
      <w:r w:rsidRPr="00640DF4">
        <w:rPr>
          <w:rFonts w:ascii="Arial Narrow" w:eastAsia="Calibri" w:hAnsi="Arial Narrow" w:cs="Arial"/>
          <w:b/>
          <w:bCs/>
          <w:szCs w:val="22"/>
          <w:lang w:val="es-CO" w:eastAsia="en-US"/>
        </w:rPr>
        <w:t>VARIABLES UTILIZADAS PARA CALCULAR LOS APORTES</w:t>
      </w:r>
      <w:bookmarkEnd w:id="15"/>
      <w:r w:rsidRPr="00640DF4">
        <w:rPr>
          <w:rFonts w:ascii="Arial Narrow" w:eastAsia="Calibri" w:hAnsi="Arial Narrow" w:cs="Arial"/>
          <w:b/>
          <w:bCs/>
          <w:szCs w:val="22"/>
          <w:lang w:val="es-CO" w:eastAsia="en-US"/>
        </w:rPr>
        <w:t>:</w:t>
      </w:r>
    </w:p>
    <w:p w14:paraId="0DA07E62" w14:textId="77777777" w:rsidR="00640DF4" w:rsidRPr="00640DF4" w:rsidRDefault="00640DF4" w:rsidP="00B868CF">
      <w:pPr>
        <w:jc w:val="both"/>
        <w:rPr>
          <w:rFonts w:ascii="Arial Narrow" w:eastAsia="Calibri" w:hAnsi="Arial Narrow" w:cs="Arial"/>
          <w:bCs/>
          <w:color w:val="808080"/>
          <w:szCs w:val="22"/>
          <w:lang w:val="es-CO" w:eastAsia="en-US"/>
        </w:rPr>
      </w:pPr>
    </w:p>
    <w:p w14:paraId="611D2C99" w14:textId="77777777" w:rsidR="00640DF4" w:rsidRPr="00640DF4" w:rsidRDefault="00640DF4" w:rsidP="00B868CF">
      <w:pPr>
        <w:jc w:val="both"/>
        <w:rPr>
          <w:rFonts w:ascii="Arial Narrow" w:eastAsia="Calibri" w:hAnsi="Arial Narrow" w:cs="Arial"/>
          <w:color w:val="FF0000"/>
          <w:sz w:val="22"/>
          <w:szCs w:val="22"/>
          <w:lang w:val="es-CO"/>
        </w:rPr>
      </w:pPr>
      <w:r w:rsidRPr="00640DF4">
        <w:rPr>
          <w:rFonts w:ascii="Arial Narrow" w:eastAsia="Calibri" w:hAnsi="Arial Narrow" w:cs="Arial"/>
          <w:color w:val="FF0000"/>
          <w:sz w:val="22"/>
          <w:szCs w:val="22"/>
          <w:lang w:val="es-CO" w:eastAsia="en-US"/>
        </w:rPr>
        <w:t xml:space="preserve">Es oportuno que en el análisis del valor se diferencien las cifras correspondientes al estudio de costos realizado por la Entidad, del aporte que como tal se comprometan a dar las partes en procura de la ejecución del convenio (cuando este aporte aplique); puesto que, el ejercicio debe mostrar la existencia de un costeo inicial a la presentación de la propuesta y aportes de contrapartida. </w:t>
      </w:r>
    </w:p>
    <w:p w14:paraId="3744CFDC" w14:textId="77777777" w:rsidR="00640DF4" w:rsidRPr="00640DF4" w:rsidRDefault="00640DF4" w:rsidP="00B868CF">
      <w:pPr>
        <w:jc w:val="both"/>
        <w:rPr>
          <w:rFonts w:ascii="Arial Narrow" w:eastAsia="Calibri" w:hAnsi="Arial Narrow" w:cs="Arial"/>
          <w:color w:val="FF0000"/>
          <w:sz w:val="22"/>
          <w:szCs w:val="22"/>
          <w:lang w:val="es-CO" w:eastAsia="en-US"/>
        </w:rPr>
      </w:pPr>
    </w:p>
    <w:p w14:paraId="65E70270" w14:textId="77777777" w:rsidR="00640DF4" w:rsidRPr="00640DF4" w:rsidRDefault="00640DF4" w:rsidP="00B868CF">
      <w:pPr>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El valor final del convenio no puede ser superior a la suma estimada de costos, aun incluyéndose la contrapartida.</w:t>
      </w:r>
    </w:p>
    <w:p w14:paraId="6A556285" w14:textId="77777777" w:rsidR="00640DF4" w:rsidRPr="00640DF4" w:rsidRDefault="00640DF4" w:rsidP="00B868CF">
      <w:pPr>
        <w:jc w:val="both"/>
        <w:rPr>
          <w:rFonts w:ascii="Arial Narrow" w:eastAsia="Calibri" w:hAnsi="Arial Narrow" w:cs="Arial"/>
          <w:color w:val="FF0000"/>
          <w:sz w:val="22"/>
          <w:szCs w:val="22"/>
          <w:lang w:val="es-CO" w:eastAsia="en-US"/>
        </w:rPr>
      </w:pPr>
    </w:p>
    <w:p w14:paraId="68B16E5E" w14:textId="77777777" w:rsidR="00640DF4" w:rsidRPr="00640DF4" w:rsidRDefault="00640DF4" w:rsidP="00B868CF">
      <w:pPr>
        <w:autoSpaceDE w:val="0"/>
        <w:autoSpaceDN w:val="0"/>
        <w:adjustRightInd w:val="0"/>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 xml:space="preserve">Este estudio debe permitir a la Administración definir o establecer costos razonables y a precios de mercado, para lo cual debe sustentarse en todas las fuentes de información que sean asequibles, para lograr establecer un valor estimado en forma juiciosa y razonable, evitando la subjetividad.  </w:t>
      </w:r>
    </w:p>
    <w:p w14:paraId="79E3F51F" w14:textId="77777777" w:rsidR="00640DF4" w:rsidRPr="00640DF4" w:rsidRDefault="00640DF4" w:rsidP="00B868CF">
      <w:pPr>
        <w:autoSpaceDE w:val="0"/>
        <w:autoSpaceDN w:val="0"/>
        <w:adjustRightInd w:val="0"/>
        <w:jc w:val="both"/>
        <w:rPr>
          <w:rFonts w:ascii="Arial Narrow" w:eastAsia="Calibri" w:hAnsi="Arial Narrow" w:cs="Arial"/>
          <w:color w:val="FF0000"/>
          <w:sz w:val="22"/>
          <w:szCs w:val="22"/>
          <w:lang w:val="es-CO" w:eastAsia="en-US"/>
        </w:rPr>
      </w:pPr>
    </w:p>
    <w:p w14:paraId="393F9275" w14:textId="77777777" w:rsidR="00640DF4" w:rsidRPr="00640DF4" w:rsidRDefault="00640DF4" w:rsidP="00B868CF">
      <w:pPr>
        <w:autoSpaceDE w:val="0"/>
        <w:autoSpaceDN w:val="0"/>
        <w:adjustRightInd w:val="0"/>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Para ello podrán apoyarse en cotizaciones, en Valores históricos, en estudios de mercado realizados para otros procesos, Ofertas de anteriores procesos, etc.</w:t>
      </w:r>
    </w:p>
    <w:p w14:paraId="56E2776E" w14:textId="77777777" w:rsidR="00640DF4" w:rsidRPr="00640DF4" w:rsidRDefault="00640DF4" w:rsidP="00B868CF">
      <w:pPr>
        <w:autoSpaceDE w:val="0"/>
        <w:autoSpaceDN w:val="0"/>
        <w:adjustRightInd w:val="0"/>
        <w:ind w:left="426" w:hanging="426"/>
        <w:jc w:val="both"/>
        <w:rPr>
          <w:rFonts w:ascii="Arial Narrow" w:eastAsia="Calibri" w:hAnsi="Arial Narrow" w:cs="Arial"/>
          <w:color w:val="FF0000"/>
          <w:sz w:val="22"/>
          <w:szCs w:val="22"/>
          <w:lang w:val="es-CO" w:eastAsia="en-US"/>
        </w:rPr>
      </w:pPr>
    </w:p>
    <w:p w14:paraId="490CAA80" w14:textId="77777777" w:rsidR="00640DF4" w:rsidRPr="00640DF4" w:rsidRDefault="00640DF4" w:rsidP="00B868CF">
      <w:pPr>
        <w:autoSpaceDE w:val="0"/>
        <w:autoSpaceDN w:val="0"/>
        <w:adjustRightInd w:val="0"/>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Los datos obtenidos se deben analizar comparativamente, de manera que permitan realizar la proyección y el análisis económico, especificando el costo estimado del convenio. Este análisis debe fundamentarse en factores objetivos.</w:t>
      </w:r>
    </w:p>
    <w:p w14:paraId="05F5CDCA" w14:textId="77777777" w:rsidR="00640DF4" w:rsidRPr="00640DF4" w:rsidRDefault="00640DF4" w:rsidP="00B868CF">
      <w:pPr>
        <w:autoSpaceDE w:val="0"/>
        <w:autoSpaceDN w:val="0"/>
        <w:adjustRightInd w:val="0"/>
        <w:ind w:left="426" w:hanging="426"/>
        <w:jc w:val="both"/>
        <w:rPr>
          <w:rFonts w:ascii="Arial Narrow" w:eastAsia="Calibri" w:hAnsi="Arial Narrow" w:cs="Arial"/>
          <w:color w:val="FF0000"/>
          <w:sz w:val="22"/>
          <w:szCs w:val="22"/>
          <w:lang w:val="es-CO" w:eastAsia="en-US"/>
        </w:rPr>
      </w:pPr>
    </w:p>
    <w:p w14:paraId="41E47754" w14:textId="77777777" w:rsidR="00640DF4" w:rsidRPr="00640DF4" w:rsidRDefault="00640DF4" w:rsidP="00B868CF">
      <w:pPr>
        <w:autoSpaceDE w:val="0"/>
        <w:autoSpaceDN w:val="0"/>
        <w:adjustRightInd w:val="0"/>
        <w:ind w:left="426" w:hanging="426"/>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 xml:space="preserve">Adicionalmente, </w:t>
      </w:r>
    </w:p>
    <w:p w14:paraId="74C2AD26" w14:textId="77777777" w:rsidR="00640DF4" w:rsidRPr="00640DF4" w:rsidRDefault="00640DF4" w:rsidP="00B868CF">
      <w:pPr>
        <w:numPr>
          <w:ilvl w:val="0"/>
          <w:numId w:val="28"/>
        </w:numPr>
        <w:autoSpaceDE w:val="0"/>
        <w:autoSpaceDN w:val="0"/>
        <w:adjustRightInd w:val="0"/>
        <w:contextualSpacing/>
        <w:jc w:val="both"/>
        <w:rPr>
          <w:rFonts w:ascii="Arial Narrow" w:hAnsi="Arial Narrow" w:cs="Arial"/>
          <w:color w:val="FF0000"/>
          <w:sz w:val="22"/>
          <w:szCs w:val="22"/>
          <w:lang w:val="es-ES"/>
        </w:rPr>
      </w:pPr>
      <w:r w:rsidRPr="00640DF4">
        <w:rPr>
          <w:rFonts w:ascii="Arial Narrow" w:hAnsi="Arial Narrow" w:cs="Arial"/>
          <w:color w:val="FF0000"/>
          <w:sz w:val="22"/>
          <w:szCs w:val="22"/>
          <w:lang w:val="es-ES"/>
        </w:rPr>
        <w:t>La elaboración del estudio de mercado debe prever la relación directa que hay entre éste y la definición del presupuesto oficial, la imputación del presupuesto oficial por rubros, los desembolsos, entre otros.</w:t>
      </w:r>
    </w:p>
    <w:p w14:paraId="6B7990A0" w14:textId="77777777" w:rsidR="00640DF4" w:rsidRPr="00640DF4" w:rsidRDefault="00640DF4" w:rsidP="00B868CF">
      <w:pPr>
        <w:numPr>
          <w:ilvl w:val="0"/>
          <w:numId w:val="28"/>
        </w:numPr>
        <w:autoSpaceDE w:val="0"/>
        <w:autoSpaceDN w:val="0"/>
        <w:adjustRightInd w:val="0"/>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 xml:space="preserve">El estudio de mercado con todos los análisis debe estar firmado por el responsable del área solicitante y acompañado de las solicitudes de cotización, las cotizaciones y demás soportes del mismo. </w:t>
      </w:r>
    </w:p>
    <w:p w14:paraId="31AE33DA" w14:textId="77777777" w:rsidR="00640DF4" w:rsidRPr="00640DF4" w:rsidRDefault="00640DF4" w:rsidP="00B868CF">
      <w:pPr>
        <w:numPr>
          <w:ilvl w:val="0"/>
          <w:numId w:val="28"/>
        </w:numPr>
        <w:autoSpaceDE w:val="0"/>
        <w:autoSpaceDN w:val="0"/>
        <w:adjustRightInd w:val="0"/>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 xml:space="preserve">El estudio de mercado debe justificar plenamente el monto del convenio, así como los aportes de las partes (cuando éste aplique). </w:t>
      </w:r>
    </w:p>
    <w:p w14:paraId="0307F110" w14:textId="77777777" w:rsidR="00640DF4" w:rsidRPr="00640DF4" w:rsidRDefault="00640DF4" w:rsidP="00B868CF">
      <w:pPr>
        <w:widowControl w:val="0"/>
        <w:numPr>
          <w:ilvl w:val="0"/>
          <w:numId w:val="28"/>
        </w:numPr>
        <w:contextualSpacing/>
        <w:jc w:val="both"/>
        <w:rPr>
          <w:rFonts w:ascii="Arial Narrow" w:eastAsia="Calibri" w:hAnsi="Arial Narrow" w:cs="Arial"/>
          <w:color w:val="FF0000"/>
          <w:sz w:val="22"/>
          <w:szCs w:val="22"/>
          <w:lang w:val="es-MX" w:eastAsia="en-US"/>
        </w:rPr>
      </w:pPr>
      <w:r w:rsidRPr="00640DF4">
        <w:rPr>
          <w:rFonts w:ascii="Arial Narrow" w:eastAsia="Calibri" w:hAnsi="Arial Narrow" w:cs="Arial"/>
          <w:color w:val="FF0000"/>
          <w:sz w:val="22"/>
          <w:szCs w:val="22"/>
          <w:lang w:val="es-MX" w:eastAsia="en-US"/>
        </w:rPr>
        <w:t>Es probable que el valor del presupuesto total del convenio resulte únicamente de los costos presentados por el asociado en su propuesta, caso en el cual el área técnica deberá justificar el análisis realizado para determinar que dicha oferta resulta más favorable para la definición del presupuesto.</w:t>
      </w:r>
    </w:p>
    <w:p w14:paraId="62B7B57F" w14:textId="77777777" w:rsidR="00640DF4" w:rsidRPr="00640DF4" w:rsidRDefault="00640DF4" w:rsidP="00B868CF">
      <w:pPr>
        <w:autoSpaceDE w:val="0"/>
        <w:autoSpaceDN w:val="0"/>
        <w:adjustRightInd w:val="0"/>
        <w:jc w:val="both"/>
        <w:rPr>
          <w:rFonts w:ascii="Arial Narrow" w:eastAsia="Calibri" w:hAnsi="Arial Narrow" w:cs="Arial"/>
          <w:color w:val="FF0000"/>
          <w:sz w:val="22"/>
          <w:szCs w:val="22"/>
          <w:lang w:val="es-ES" w:eastAsia="en-US"/>
        </w:rPr>
      </w:pPr>
    </w:p>
    <w:p w14:paraId="3CBABC4E" w14:textId="77777777" w:rsidR="00640DF4" w:rsidRPr="00640DF4" w:rsidRDefault="00640DF4" w:rsidP="00B868CF">
      <w:pPr>
        <w:autoSpaceDE w:val="0"/>
        <w:autoSpaceDN w:val="0"/>
        <w:adjustRightInd w:val="0"/>
        <w:jc w:val="both"/>
        <w:rPr>
          <w:rFonts w:ascii="Arial Narrow" w:eastAsia="Calibri" w:hAnsi="Arial Narrow" w:cs="Arial"/>
          <w:b/>
          <w:color w:val="FF0000"/>
          <w:sz w:val="22"/>
          <w:szCs w:val="22"/>
          <w:lang w:val="es-CO" w:eastAsia="en-US"/>
        </w:rPr>
      </w:pPr>
      <w:r w:rsidRPr="00640DF4">
        <w:rPr>
          <w:rFonts w:ascii="Arial Narrow" w:eastAsia="Calibri" w:hAnsi="Arial Narrow" w:cs="Arial"/>
          <w:b/>
          <w:color w:val="FF0000"/>
          <w:sz w:val="22"/>
          <w:szCs w:val="22"/>
          <w:lang w:val="es-CO" w:eastAsia="en-US"/>
        </w:rPr>
        <w:t>Tenga en cuenta:</w:t>
      </w:r>
    </w:p>
    <w:p w14:paraId="62D6CDC8" w14:textId="77777777" w:rsidR="00640DF4" w:rsidRPr="00640DF4" w:rsidRDefault="00640DF4" w:rsidP="00B868CF">
      <w:pPr>
        <w:autoSpaceDE w:val="0"/>
        <w:autoSpaceDN w:val="0"/>
        <w:adjustRightInd w:val="0"/>
        <w:jc w:val="both"/>
        <w:rPr>
          <w:rFonts w:ascii="Arial Narrow" w:eastAsia="Calibri" w:hAnsi="Arial Narrow" w:cs="Arial"/>
          <w:b/>
          <w:color w:val="FF0000"/>
          <w:sz w:val="22"/>
          <w:szCs w:val="22"/>
          <w:lang w:val="es-CO" w:eastAsia="en-US"/>
        </w:rPr>
      </w:pPr>
    </w:p>
    <w:p w14:paraId="65A15C81" w14:textId="77777777" w:rsidR="00640DF4" w:rsidRPr="00640DF4" w:rsidRDefault="00640DF4" w:rsidP="00B868CF">
      <w:pPr>
        <w:autoSpaceDE w:val="0"/>
        <w:autoSpaceDN w:val="0"/>
        <w:adjustRightInd w:val="0"/>
        <w:jc w:val="both"/>
        <w:rPr>
          <w:rFonts w:ascii="Arial Narrow" w:eastAsia="Calibri" w:hAnsi="Arial Narrow" w:cs="Arial"/>
          <w:color w:val="FF0000"/>
          <w:sz w:val="22"/>
          <w:szCs w:val="22"/>
          <w:lang w:val="es-CO" w:eastAsia="en-US"/>
        </w:rPr>
      </w:pPr>
      <w:r w:rsidRPr="00640DF4">
        <w:rPr>
          <w:rFonts w:ascii="Arial Narrow" w:eastAsia="Calibri" w:hAnsi="Arial Narrow" w:cs="Arial"/>
          <w:color w:val="FF0000"/>
          <w:sz w:val="22"/>
          <w:szCs w:val="22"/>
          <w:lang w:val="es-CO" w:eastAsia="en-US"/>
        </w:rPr>
        <w:t xml:space="preserve">Se resalta la necesidad de estimar los aportes del asociado a fin de establecer el valor final del convenio, la supervisión, comité técnico o sujeto encargado del seguimiento deberá dejar constancia de la entrega y recibo de los aportes de contrapartida. </w:t>
      </w:r>
    </w:p>
    <w:p w14:paraId="7A669B73" w14:textId="77777777" w:rsidR="00640DF4" w:rsidRPr="00640DF4" w:rsidRDefault="00640DF4" w:rsidP="00B868CF">
      <w:pPr>
        <w:jc w:val="both"/>
        <w:rPr>
          <w:rFonts w:ascii="Arial Narrow" w:eastAsia="Calibri" w:hAnsi="Arial Narrow" w:cs="Arial"/>
          <w:bCs/>
          <w:i/>
          <w:color w:val="808080"/>
          <w:szCs w:val="22"/>
          <w:lang w:val="es-CO" w:eastAsia="en-US"/>
        </w:rPr>
      </w:pPr>
    </w:p>
    <w:p w14:paraId="4D667BC5" w14:textId="77777777" w:rsidR="00640DF4" w:rsidRPr="00640DF4" w:rsidRDefault="00640DF4" w:rsidP="00B868CF">
      <w:pPr>
        <w:numPr>
          <w:ilvl w:val="1"/>
          <w:numId w:val="26"/>
        </w:numPr>
        <w:ind w:left="567" w:hanging="567"/>
        <w:contextualSpacing/>
        <w:jc w:val="both"/>
        <w:rPr>
          <w:rFonts w:ascii="Arial Narrow" w:hAnsi="Arial Narrow" w:cs="Arial"/>
          <w:b/>
          <w:bCs/>
          <w:lang w:val="es-ES"/>
        </w:rPr>
      </w:pPr>
      <w:r w:rsidRPr="00640DF4">
        <w:rPr>
          <w:rFonts w:ascii="Arial Narrow" w:hAnsi="Arial Narrow" w:cs="Arial"/>
          <w:b/>
          <w:bCs/>
          <w:lang w:val="es-ES"/>
        </w:rPr>
        <w:t>DESEMBOLSOS Y LEGALIZACIÓN DE RECURSOS:</w:t>
      </w:r>
    </w:p>
    <w:p w14:paraId="6FA70B1B" w14:textId="77777777" w:rsidR="00640DF4" w:rsidRPr="00640DF4" w:rsidRDefault="00640DF4" w:rsidP="00B868CF">
      <w:pPr>
        <w:jc w:val="both"/>
        <w:rPr>
          <w:rFonts w:ascii="Arial Narrow" w:hAnsi="Arial Narrow" w:cs="Arial"/>
          <w:lang w:val="es-CO" w:eastAsia="en-US"/>
        </w:rPr>
      </w:pPr>
    </w:p>
    <w:p w14:paraId="76620324" w14:textId="77777777" w:rsidR="00640DF4" w:rsidRPr="00640DF4" w:rsidRDefault="00640DF4" w:rsidP="00B868CF">
      <w:pPr>
        <w:jc w:val="both"/>
        <w:rPr>
          <w:rFonts w:ascii="Arial Narrow" w:hAnsi="Arial Narrow" w:cs="Arial"/>
          <w:lang w:val="es-CO" w:eastAsia="en-US"/>
        </w:rPr>
      </w:pPr>
      <w:r w:rsidRPr="00640DF4">
        <w:rPr>
          <w:rFonts w:ascii="Arial Narrow" w:hAnsi="Arial Narrow" w:cs="Arial"/>
          <w:lang w:val="es-CO" w:eastAsia="en-US"/>
        </w:rPr>
        <w:t>Los desembolsos se realizarán de la siguiente forma:</w:t>
      </w:r>
    </w:p>
    <w:p w14:paraId="291F717E" w14:textId="77777777" w:rsidR="00640DF4" w:rsidRPr="00640DF4" w:rsidRDefault="00640DF4" w:rsidP="00B868CF">
      <w:pPr>
        <w:jc w:val="both"/>
        <w:rPr>
          <w:rFonts w:ascii="Arial Narrow" w:hAnsi="Arial Narrow" w:cs="Arial"/>
          <w:lang w:val="es-CO" w:eastAsia="en-US"/>
        </w:rPr>
      </w:pPr>
    </w:p>
    <w:p w14:paraId="3651BA87"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Corresponde al monto y a la periodicidad en que se realizarán los desembolsos, de acuerdo con la entrega de los documentos o actividades pactados</w:t>
      </w:r>
    </w:p>
    <w:p w14:paraId="786D9904" w14:textId="77777777" w:rsidR="00640DF4" w:rsidRPr="00640DF4" w:rsidRDefault="00640DF4" w:rsidP="00B868CF">
      <w:pPr>
        <w:jc w:val="both"/>
        <w:rPr>
          <w:rFonts w:ascii="Arial Narrow" w:eastAsia="Calibri" w:hAnsi="Arial Narrow" w:cs="Arial"/>
          <w:lang w:val="es-CO" w:eastAsia="en-US"/>
        </w:rPr>
      </w:pPr>
    </w:p>
    <w:p w14:paraId="1F9435B3"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Para los pagos se requiere de la presentación de los siguientes documentos: a. Entrega de los informes y productos de conformidad con lo establecido en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b. Certificación de recibo a satisfacción de los productos pactados, suscrito el supervisor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en la que conste la verificación del cumplimiento del objeto y los compromisos del mismo. c. Copia de la certificación de pago de aportes establecidos en el Artículo 50 de la ley 789 de 2002, (salud, pensión y parafiscales), para cada periodo de acuerdo a las obligaciones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lang w:val="es-CO" w:eastAsia="en-US"/>
        </w:rPr>
        <w:t xml:space="preserve">. d. Factura respectiva, si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lang w:val="es-CO" w:eastAsia="en-US"/>
        </w:rPr>
        <w:t xml:space="preserve"> está obligada a facturar. e. Informe periódico de supervisión expedido por el </w:t>
      </w:r>
      <w:r w:rsidRPr="00640DF4">
        <w:rPr>
          <w:rFonts w:ascii="Arial Narrow" w:eastAsia="Calibri" w:hAnsi="Arial Narrow" w:cs="Arial"/>
          <w:lang w:val="es-CO" w:eastAsia="en-US"/>
        </w:rPr>
        <w:lastRenderedPageBreak/>
        <w:t xml:space="preserve">supervisor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por cada pago que autoriza. Sin perjuicio de lo anterior, queda entendido que la forma de pago supone la entrega real y efectiva de los documentos pactados y del cumplimiento de los compromisos generales y específicas.</w:t>
      </w:r>
    </w:p>
    <w:p w14:paraId="13DCE8A0" w14:textId="77777777" w:rsidR="00640DF4" w:rsidRPr="00640DF4" w:rsidRDefault="00640DF4" w:rsidP="00B868CF">
      <w:pPr>
        <w:jc w:val="both"/>
        <w:rPr>
          <w:rFonts w:ascii="Arial Narrow" w:eastAsia="Calibri" w:hAnsi="Arial Narrow" w:cs="Arial"/>
          <w:lang w:val="es-CO" w:eastAsia="en-US"/>
        </w:rPr>
      </w:pPr>
    </w:p>
    <w:p w14:paraId="1CD4F860"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Para efectuar el segundo desembolso deberá haber legalizado los gastos efectuados en el primer desembolso. Los desembolsos estarán sujetos a la programación y aprobación del Programa Anual Mensualizado de Caja (PAC) autorizado, situación que 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declara conocer y aceptar.</w:t>
      </w:r>
    </w:p>
    <w:p w14:paraId="314941D5" w14:textId="77777777" w:rsidR="00640DF4" w:rsidRPr="00640DF4" w:rsidRDefault="00640DF4" w:rsidP="00B868CF">
      <w:pPr>
        <w:jc w:val="both"/>
        <w:rPr>
          <w:rFonts w:ascii="Arial Narrow" w:eastAsia="Calibri" w:hAnsi="Arial Narrow" w:cs="Arial"/>
          <w:lang w:val="es-CO" w:eastAsia="en-US"/>
        </w:rPr>
      </w:pPr>
    </w:p>
    <w:p w14:paraId="626F62BE"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El Ministerio de Ambiente y Desarrollo Sostenible no reconocerá pagos sobre ejecución que no hubiere sido previamente requerida o autorizada por el supervisor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 xml:space="preserve"> y/o quien ejerza su apoyo y se encuentre pactada en el presente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lang w:val="es-CO" w:eastAsia="en-US"/>
        </w:rPr>
        <w:t>.</w:t>
      </w:r>
    </w:p>
    <w:p w14:paraId="662BEF1C" w14:textId="77777777" w:rsidR="00640DF4" w:rsidRPr="00640DF4" w:rsidRDefault="00640DF4" w:rsidP="00B868CF">
      <w:pPr>
        <w:jc w:val="both"/>
        <w:rPr>
          <w:rFonts w:ascii="Arial Narrow" w:eastAsia="Calibri" w:hAnsi="Arial Narrow" w:cs="Arial"/>
          <w:lang w:val="es-CO" w:eastAsia="en-US"/>
        </w:rPr>
      </w:pPr>
    </w:p>
    <w:p w14:paraId="3E80E814" w14:textId="77777777" w:rsidR="00640DF4" w:rsidRPr="00640DF4" w:rsidRDefault="00640DF4" w:rsidP="00B868CF">
      <w:pPr>
        <w:jc w:val="both"/>
        <w:rPr>
          <w:rFonts w:ascii="Arial Narrow" w:eastAsia="Calibri" w:hAnsi="Arial Narrow" w:cs="Arial"/>
          <w:lang w:val="es-CO" w:eastAsia="en-US"/>
        </w:rPr>
      </w:pPr>
      <w:r w:rsidRPr="00640DF4">
        <w:rPr>
          <w:rFonts w:ascii="Arial Narrow" w:eastAsia="Calibri" w:hAnsi="Arial Narrow" w:cs="Arial"/>
          <w:lang w:val="es-CO" w:eastAsia="en-US"/>
        </w:rPr>
        <w:t xml:space="preserve">Se aclara que en la presente contratación no se cumplen los presupuestos de la restricción establecida en el artículo 2.8.4.6.2 del Decreto 1068 de 2015 "Por medio del cual se expide el Decreto Único Reglamentario del Sector Hacienda y Crédito Público", considerando el objeto pactado, el impacto de la ejecución y las obligaciones a cargo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lang w:val="es-CO" w:eastAsia="en-US"/>
        </w:rPr>
        <w:t>.</w:t>
      </w:r>
    </w:p>
    <w:p w14:paraId="7254181C" w14:textId="77777777" w:rsidR="00640DF4" w:rsidRPr="00640DF4" w:rsidRDefault="00640DF4" w:rsidP="00B868CF">
      <w:pPr>
        <w:jc w:val="both"/>
        <w:rPr>
          <w:rFonts w:ascii="Arial Narrow" w:hAnsi="Arial Narrow" w:cs="Arial"/>
          <w:lang w:val="es-CO" w:eastAsia="en-US"/>
        </w:rPr>
      </w:pPr>
    </w:p>
    <w:p w14:paraId="1F2DEA00"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bookmarkStart w:id="16" w:name="_Toc397335541"/>
      <w:r w:rsidRPr="00640DF4">
        <w:rPr>
          <w:rFonts w:ascii="Arial Narrow" w:hAnsi="Arial Narrow" w:cs="Arial"/>
          <w:b/>
          <w:bCs/>
          <w:lang w:val="es-ES"/>
        </w:rPr>
        <w:t>CRITERIOS PARA SELECCIONAR LA OFERTA MÁS FAVORABLE:</w:t>
      </w:r>
      <w:bookmarkEnd w:id="16"/>
    </w:p>
    <w:p w14:paraId="3F76D758" w14:textId="77777777" w:rsidR="00640DF4" w:rsidRPr="00640DF4" w:rsidRDefault="00640DF4" w:rsidP="00B868CF">
      <w:pPr>
        <w:jc w:val="both"/>
        <w:rPr>
          <w:rFonts w:ascii="Arial Narrow" w:eastAsia="Calibri" w:hAnsi="Arial Narrow"/>
          <w:lang w:val="es-ES"/>
        </w:rPr>
      </w:pPr>
    </w:p>
    <w:p w14:paraId="4D302089"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Es preciso que la dependencia solicitante del convenio manifieste de manera clara y precisa dicha circunstancia en el estudio que acredite a la otra entidad estatal y que su ofrecimiento es el más favorable para la entidad.</w:t>
      </w:r>
    </w:p>
    <w:p w14:paraId="4A5D123E"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6F91B2A1"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Se deben indicar los factores o calidades de la entidad estatal a través de una descripción del objeto legal, integración y coherencia con el objeto del convenio y la finalidad.</w:t>
      </w:r>
    </w:p>
    <w:p w14:paraId="437ED016"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7301B0BC"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Para efectos de determinar la viabilidad de llevar a cabo esta modalidad de contratación, se recomienda tener en cuenta, entre otros los siguientes aspectos:</w:t>
      </w:r>
    </w:p>
    <w:p w14:paraId="22E606D9"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6DA171B2"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En relación con la naturaleza de la entidad estatal y de las prestaciones:</w:t>
      </w:r>
    </w:p>
    <w:p w14:paraId="6593A2B6"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6BD6136E" w14:textId="77777777" w:rsidR="00640DF4" w:rsidRPr="00640DF4" w:rsidRDefault="00640DF4" w:rsidP="00B868CF">
      <w:pPr>
        <w:numPr>
          <w:ilvl w:val="0"/>
          <w:numId w:val="29"/>
        </w:num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La naturaleza jurídica de la entidad debe ser la de una entidad pública de acuerdo con la definición contenida en el artículo 2 de la Ley 80 de 1993.</w:t>
      </w:r>
    </w:p>
    <w:p w14:paraId="0EB451B5" w14:textId="77777777" w:rsidR="00640DF4" w:rsidRPr="00640DF4" w:rsidRDefault="00640DF4" w:rsidP="00B868CF">
      <w:pPr>
        <w:numPr>
          <w:ilvl w:val="0"/>
          <w:numId w:val="29"/>
        </w:num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Los compromisos derivados del convenio a suscribir deben tener relación directa con el objeto de la entidad ejecutora señalado en la ley o el reglamento. Esta estipulación normativa obedece a la necesidad de garantizar la idoneidad de quien celebra convenios con el Estado, que, se insiste, no deviene, necesariamente, de la comparación de ofertas a través de la convocatoria pública sino del análisis del mercado de un bien, servicio u obra, de las alternativas que desde los puntos de vista jurídico, técnico y económico tiene la administración para resolver una necesidad al mejor precio, en el menor tiempo y con la mayor calidad. </w:t>
      </w:r>
    </w:p>
    <w:p w14:paraId="36AF5237" w14:textId="77777777" w:rsidR="00640DF4" w:rsidRPr="00640DF4" w:rsidRDefault="00640DF4" w:rsidP="00B868CF">
      <w:pPr>
        <w:numPr>
          <w:ilvl w:val="0"/>
          <w:numId w:val="29"/>
        </w:num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En cuanto se refiere a la idoneidad, se deberá incluir en el estudio previo el análisis de la experiencia de la Entidad Pública Contratista en el cumplimiento de metas asociadas al objeto del convenio, las cuales estarán debidamente soportadas con certificaciones de experiencia.  También se recomienda incluir la referencia a los reconocimientos y certificaciones que ostenta la Entidad Pública Contratista que refuerzan su aptitud para la ejecución del convenio.</w:t>
      </w:r>
    </w:p>
    <w:p w14:paraId="7EF1CA10" w14:textId="77777777" w:rsidR="00640DF4" w:rsidRPr="00640DF4" w:rsidRDefault="00640DF4" w:rsidP="00B868CF">
      <w:pPr>
        <w:numPr>
          <w:ilvl w:val="0"/>
          <w:numId w:val="29"/>
        </w:num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lastRenderedPageBreak/>
        <w:t xml:space="preserve">Se aconseja que ni el objeto de los convenios interadministrativos, ni sus obligaciones constituyan medios para la transferencia de recursos, en el marco de acuerdos de voluntad generales, que no especifiquen que la entidad ejecutora será la directa responsable de realizar el objeto. </w:t>
      </w:r>
    </w:p>
    <w:p w14:paraId="1CE1CFF6"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1DF3C57E"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2.   En relación con otras modalidades de selección:</w:t>
      </w:r>
    </w:p>
    <w:p w14:paraId="2BEC444C"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2204E310"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De conformidad con lo establecido en la Circular Conjunta No. 14 de 2011 suscrita por la Contralora General de la República, el Auditor General de la República y el Procurador General de la Nación, la justificación o soporte de la celebración directa de un contrato debe constar tanto en los estudios previos correspondientes como en el acto administrativo de justificación exigido por el Decreto 1082 de 2015. Se sugiere profundizar en el estudio de los siguientes aspectos:</w:t>
      </w:r>
    </w:p>
    <w:p w14:paraId="3087B348"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Verificar la imposibilidad o inconveniencia técnica, jurídica o económica de acudir a la convocatoria pública, en los términos previstos en la ley y los decretos reglamentarios, para contratar.</w:t>
      </w:r>
    </w:p>
    <w:p w14:paraId="60F59C28"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Analizar las ventajas o beneficios institucionales o colectivos derivados de la aplicación de esta modalidad, frente a los que se obtendrían con una convocatoria pública.</w:t>
      </w:r>
    </w:p>
    <w:p w14:paraId="4974A3EA"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Corroborar y dejar evidencia de la idoneidad del contratista. Esta idoneidad se concreta en la capacidad jurídica, técnica, de experiencia y financiera, verificada por la entidad contratante frente al alcance jurídico, técnico y económico de las obligaciones que se pactarán.</w:t>
      </w:r>
    </w:p>
    <w:p w14:paraId="1AC12BBD"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Determinación del estudio de mercado o de precios, para establecer razonable y objetivamente el valor del futuro contrato, exhibiendo todas las variables que lo afectan y que permiten verificar que dicho valor se encuentra dentro de los rangos del mercado, es decir, resulta apropiado en el mercado existente para el bien, obra o servicio</w:t>
      </w:r>
    </w:p>
    <w:p w14:paraId="7FB7C26E"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Adicional a lo anterior y de conformidad con el principio de selección objetiva, la Sala de lo Contencioso Administrativo del Consejo de Estado, Sección Tercera, Consejero Ponente: GERMÁN RODRÍGUEZ VILLAMIZAR, Radicación </w:t>
      </w:r>
      <w:r w:rsidR="0005144D" w:rsidRPr="00640DF4">
        <w:rPr>
          <w:rFonts w:ascii="Arial Narrow" w:eastAsia="Calibri" w:hAnsi="Arial Narrow" w:cs="Arial"/>
          <w:i/>
          <w:color w:val="FF0000"/>
          <w:sz w:val="22"/>
          <w:szCs w:val="22"/>
          <w:lang w:val="es-CO" w:eastAsia="en-US"/>
        </w:rPr>
        <w:t>N.º</w:t>
      </w:r>
      <w:r w:rsidRPr="00640DF4">
        <w:rPr>
          <w:rFonts w:ascii="Arial Narrow" w:eastAsia="Calibri" w:hAnsi="Arial Narrow" w:cs="Arial"/>
          <w:i/>
          <w:color w:val="FF0000"/>
          <w:sz w:val="22"/>
          <w:szCs w:val="22"/>
          <w:lang w:val="es-CO" w:eastAsia="en-US"/>
        </w:rPr>
        <w:t xml:space="preserve"> 19001-23-31-000-2002-01577-01 (AP) expresó:</w:t>
      </w:r>
    </w:p>
    <w:p w14:paraId="47AAEED2"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0398C7AF"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“En efecto, en la contratación, ya sea de manera directa o a través de licitación o concurso públicos, la administración está obligada a respetar principios que rigen la contratación estatal y, especialmente, ciertos criterios de selección objetiva a la hora de escoger el contratista al que se le adjudicará el contrato.</w:t>
      </w:r>
    </w:p>
    <w:p w14:paraId="17312C70"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54829070"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Respecto a la contratación directa, en interpretación de la norma precitada, la Sala observa que, con anterioridad a la suscripción del contrato, es deber de la administración hacer un análisis previo a la suscripción del contrato, análisis en el cual se deberán examinar factores tales como experiencia, equipos, capacidad económica, precios, entre otros, con el fin de determinar si la propuesta presentada resulta ser la más ventajosa para la entidad que contrata.”</w:t>
      </w:r>
    </w:p>
    <w:p w14:paraId="2FEC0B08"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0D6FEC6E"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En relación con lo anterior, se recomienda hacer uso de la siguiente tabla (en los factores que sean pertinentes) a efectos de demostrar las ventajas que soportan la modalidad de contratación:</w:t>
      </w:r>
    </w:p>
    <w:p w14:paraId="19CDE61F" w14:textId="77777777" w:rsidR="00640DF4" w:rsidRPr="00640DF4" w:rsidRDefault="00640DF4" w:rsidP="00B868CF">
      <w:pPr>
        <w:jc w:val="both"/>
        <w:rPr>
          <w:rFonts w:ascii="Arial Narrow" w:eastAsia="Calibri" w:hAnsi="Arial Narrow" w:cs="Arial"/>
          <w:i/>
          <w:color w:val="FF0000"/>
          <w:sz w:val="22"/>
          <w:szCs w:val="22"/>
          <w:lang w:val="es-CO" w:eastAsia="en-US"/>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287"/>
        <w:gridCol w:w="7067"/>
      </w:tblGrid>
      <w:tr w:rsidR="00640DF4" w:rsidRPr="00640DF4" w14:paraId="5A8FD9EF" w14:textId="77777777" w:rsidTr="003C74DE">
        <w:tc>
          <w:tcPr>
            <w:tcW w:w="2306" w:type="dxa"/>
            <w:tcBorders>
              <w:top w:val="single" w:sz="2" w:space="0" w:color="808080"/>
              <w:left w:val="single" w:sz="2" w:space="0" w:color="808080"/>
              <w:bottom w:val="single" w:sz="2" w:space="0" w:color="808080"/>
              <w:right w:val="single" w:sz="2" w:space="0" w:color="808080"/>
            </w:tcBorders>
            <w:vAlign w:val="center"/>
            <w:hideMark/>
          </w:tcPr>
          <w:p w14:paraId="0B01E28C"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 Equipos</w:t>
            </w:r>
          </w:p>
        </w:tc>
        <w:tc>
          <w:tcPr>
            <w:tcW w:w="7158" w:type="dxa"/>
            <w:tcBorders>
              <w:top w:val="single" w:sz="2" w:space="0" w:color="808080"/>
              <w:left w:val="single" w:sz="2" w:space="0" w:color="808080"/>
              <w:bottom w:val="single" w:sz="2" w:space="0" w:color="808080"/>
              <w:right w:val="single" w:sz="2" w:space="0" w:color="808080"/>
            </w:tcBorders>
            <w:hideMark/>
          </w:tcPr>
          <w:p w14:paraId="625CB993"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Orientación: </w:t>
            </w:r>
          </w:p>
          <w:p w14:paraId="1A481665"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Se debe precisar con qué equipo físico y/o humano cuenta la Entidad Pública frente a otros del sector para determinar que efectivamente sea más ventajoso para EL MINISTERIO o necesario la suscripción del convenio interadministrativo. </w:t>
            </w:r>
          </w:p>
        </w:tc>
      </w:tr>
      <w:tr w:rsidR="00640DF4" w:rsidRPr="00640DF4" w14:paraId="0F5E9A4B" w14:textId="77777777" w:rsidTr="003C74DE">
        <w:tc>
          <w:tcPr>
            <w:tcW w:w="2306" w:type="dxa"/>
            <w:tcBorders>
              <w:top w:val="single" w:sz="2" w:space="0" w:color="808080"/>
              <w:left w:val="single" w:sz="2" w:space="0" w:color="808080"/>
              <w:bottom w:val="single" w:sz="2" w:space="0" w:color="808080"/>
              <w:right w:val="single" w:sz="2" w:space="0" w:color="808080"/>
            </w:tcBorders>
            <w:vAlign w:val="center"/>
            <w:hideMark/>
          </w:tcPr>
          <w:p w14:paraId="5BA89D55"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Experiencia</w:t>
            </w:r>
          </w:p>
        </w:tc>
        <w:tc>
          <w:tcPr>
            <w:tcW w:w="7158" w:type="dxa"/>
            <w:tcBorders>
              <w:top w:val="single" w:sz="2" w:space="0" w:color="808080"/>
              <w:left w:val="single" w:sz="2" w:space="0" w:color="808080"/>
              <w:bottom w:val="single" w:sz="2" w:space="0" w:color="808080"/>
              <w:right w:val="single" w:sz="2" w:space="0" w:color="808080"/>
            </w:tcBorders>
            <w:hideMark/>
          </w:tcPr>
          <w:p w14:paraId="6EA8BB37"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Orientación: </w:t>
            </w:r>
          </w:p>
          <w:p w14:paraId="5A23180D"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Se debe precisar la experiencia de la Entidad Pública frente a otros del sector para determinar que efectivamente sea más ventajosa para EL MINISTERIO la suscripción del convenio interadministrativo. Sobre este tema, se debe dejar constancia de la </w:t>
            </w:r>
            <w:r w:rsidRPr="00640DF4">
              <w:rPr>
                <w:rFonts w:ascii="Arial Narrow" w:eastAsia="Calibri" w:hAnsi="Arial Narrow" w:cs="Arial"/>
                <w:i/>
                <w:color w:val="FF0000"/>
                <w:sz w:val="22"/>
                <w:szCs w:val="22"/>
                <w:lang w:val="es-CO" w:eastAsia="en-US"/>
              </w:rPr>
              <w:lastRenderedPageBreak/>
              <w:t>experiencia que tiene la Entidad Pública Contratista frente al proyecto y actividad de interés público que EL MINISTERIO quiere impulsar.</w:t>
            </w:r>
          </w:p>
        </w:tc>
      </w:tr>
      <w:tr w:rsidR="00640DF4" w:rsidRPr="00640DF4" w14:paraId="10087146" w14:textId="77777777" w:rsidTr="003C74DE">
        <w:tc>
          <w:tcPr>
            <w:tcW w:w="2306" w:type="dxa"/>
            <w:tcBorders>
              <w:top w:val="single" w:sz="2" w:space="0" w:color="808080"/>
              <w:left w:val="single" w:sz="2" w:space="0" w:color="808080"/>
              <w:bottom w:val="single" w:sz="2" w:space="0" w:color="808080"/>
              <w:right w:val="single" w:sz="2" w:space="0" w:color="808080"/>
            </w:tcBorders>
            <w:vAlign w:val="center"/>
            <w:hideMark/>
          </w:tcPr>
          <w:p w14:paraId="3B51F47B"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lastRenderedPageBreak/>
              <w:t>Precios</w:t>
            </w:r>
          </w:p>
        </w:tc>
        <w:tc>
          <w:tcPr>
            <w:tcW w:w="7158" w:type="dxa"/>
            <w:tcBorders>
              <w:top w:val="single" w:sz="2" w:space="0" w:color="808080"/>
              <w:left w:val="single" w:sz="2" w:space="0" w:color="808080"/>
              <w:bottom w:val="single" w:sz="2" w:space="0" w:color="808080"/>
              <w:right w:val="single" w:sz="2" w:space="0" w:color="808080"/>
            </w:tcBorders>
            <w:hideMark/>
          </w:tcPr>
          <w:p w14:paraId="521CE63A"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Orientación: </w:t>
            </w:r>
          </w:p>
          <w:p w14:paraId="39B92D37"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Se debe precisar los costos de la propuesta de la Entidad Pública Contratista frente a cotizaciones de otras del sector para determinar que efectivamente sea más ventajosa para EL MINISTERIO la suscripción del convenio interadministrativo. </w:t>
            </w:r>
          </w:p>
        </w:tc>
      </w:tr>
      <w:tr w:rsidR="00640DF4" w:rsidRPr="00640DF4" w14:paraId="77A1F45B" w14:textId="77777777" w:rsidTr="003C74DE">
        <w:tc>
          <w:tcPr>
            <w:tcW w:w="2306" w:type="dxa"/>
            <w:tcBorders>
              <w:top w:val="single" w:sz="2" w:space="0" w:color="808080"/>
              <w:left w:val="single" w:sz="2" w:space="0" w:color="808080"/>
              <w:bottom w:val="single" w:sz="2" w:space="0" w:color="808080"/>
              <w:right w:val="single" w:sz="2" w:space="0" w:color="808080"/>
            </w:tcBorders>
            <w:vAlign w:val="center"/>
            <w:hideMark/>
          </w:tcPr>
          <w:p w14:paraId="2EEE3930"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Tiempos</w:t>
            </w:r>
          </w:p>
        </w:tc>
        <w:tc>
          <w:tcPr>
            <w:tcW w:w="7158" w:type="dxa"/>
            <w:tcBorders>
              <w:top w:val="single" w:sz="2" w:space="0" w:color="808080"/>
              <w:left w:val="single" w:sz="2" w:space="0" w:color="808080"/>
              <w:bottom w:val="single" w:sz="2" w:space="0" w:color="808080"/>
              <w:right w:val="single" w:sz="2" w:space="0" w:color="808080"/>
            </w:tcBorders>
            <w:hideMark/>
          </w:tcPr>
          <w:p w14:paraId="0414A71B"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Orientación: </w:t>
            </w:r>
          </w:p>
          <w:p w14:paraId="275B60EC"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Se debe precisar el tiempo que requiere la Entidad Pública Contratista frente a otros del sector para determinar que efectivamente sea más ventajoso para EL MINISTERIO la suscripción del convenio interadministrativo. </w:t>
            </w:r>
          </w:p>
        </w:tc>
      </w:tr>
      <w:tr w:rsidR="00640DF4" w:rsidRPr="00640DF4" w14:paraId="12D04A2D" w14:textId="77777777" w:rsidTr="003C74DE">
        <w:tc>
          <w:tcPr>
            <w:tcW w:w="2306" w:type="dxa"/>
            <w:tcBorders>
              <w:top w:val="single" w:sz="2" w:space="0" w:color="808080"/>
              <w:left w:val="single" w:sz="2" w:space="0" w:color="808080"/>
              <w:bottom w:val="single" w:sz="2" w:space="0" w:color="808080"/>
              <w:right w:val="single" w:sz="2" w:space="0" w:color="808080"/>
            </w:tcBorders>
            <w:vAlign w:val="center"/>
            <w:hideMark/>
          </w:tcPr>
          <w:p w14:paraId="1B2830DC"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 xml:space="preserve"> Otros</w:t>
            </w:r>
          </w:p>
        </w:tc>
        <w:tc>
          <w:tcPr>
            <w:tcW w:w="7158" w:type="dxa"/>
            <w:tcBorders>
              <w:top w:val="single" w:sz="2" w:space="0" w:color="808080"/>
              <w:left w:val="single" w:sz="2" w:space="0" w:color="808080"/>
              <w:bottom w:val="single" w:sz="2" w:space="0" w:color="808080"/>
              <w:right w:val="single" w:sz="2" w:space="0" w:color="808080"/>
            </w:tcBorders>
          </w:tcPr>
          <w:p w14:paraId="6FE72DAD" w14:textId="77777777" w:rsidR="00640DF4" w:rsidRPr="00640DF4" w:rsidRDefault="00640DF4" w:rsidP="00B868CF">
            <w:pPr>
              <w:jc w:val="both"/>
              <w:rPr>
                <w:rFonts w:ascii="Arial Narrow" w:eastAsia="Calibri" w:hAnsi="Arial Narrow" w:cs="Arial"/>
                <w:i/>
                <w:color w:val="FF0000"/>
                <w:sz w:val="22"/>
                <w:szCs w:val="22"/>
                <w:lang w:val="es-CO" w:eastAsia="en-US"/>
              </w:rPr>
            </w:pPr>
          </w:p>
        </w:tc>
      </w:tr>
    </w:tbl>
    <w:p w14:paraId="5BBA4B6E" w14:textId="77777777" w:rsidR="00640DF4" w:rsidRPr="00640DF4" w:rsidRDefault="00640DF4" w:rsidP="00B868CF">
      <w:pPr>
        <w:jc w:val="both"/>
        <w:rPr>
          <w:rFonts w:ascii="Arial Narrow" w:eastAsia="Calibri" w:hAnsi="Arial Narrow" w:cs="Arial"/>
          <w:i/>
          <w:color w:val="FF0000"/>
          <w:sz w:val="22"/>
          <w:szCs w:val="22"/>
          <w:lang w:val="es-CO" w:eastAsia="en-US"/>
        </w:rPr>
      </w:pPr>
    </w:p>
    <w:p w14:paraId="14ECA5D0" w14:textId="77777777" w:rsidR="00640DF4" w:rsidRPr="00640DF4" w:rsidRDefault="00640DF4" w:rsidP="00B868CF">
      <w:pPr>
        <w:jc w:val="both"/>
        <w:rPr>
          <w:rFonts w:ascii="Arial Narrow" w:eastAsia="Calibri" w:hAnsi="Arial Narrow" w:cs="Arial"/>
          <w:i/>
          <w:color w:val="FF0000"/>
          <w:sz w:val="22"/>
          <w:szCs w:val="22"/>
          <w:lang w:val="es-CO" w:eastAsia="en-US"/>
        </w:rPr>
      </w:pPr>
      <w:r w:rsidRPr="00640DF4">
        <w:rPr>
          <w:rFonts w:ascii="Arial Narrow" w:eastAsia="Calibri" w:hAnsi="Arial Narrow" w:cs="Arial"/>
          <w:i/>
          <w:color w:val="FF0000"/>
          <w:sz w:val="22"/>
          <w:szCs w:val="22"/>
          <w:lang w:val="es-CO" w:eastAsia="en-US"/>
        </w:rPr>
        <w:t>Nota: Ver Manual de Contratación de la Entidad (</w:t>
      </w:r>
      <w:hyperlink r:id="rId10" w:history="1">
        <w:r w:rsidRPr="00640DF4">
          <w:rPr>
            <w:rFonts w:ascii="Arial Narrow" w:eastAsia="Calibri" w:hAnsi="Arial Narrow" w:cs="Arial"/>
            <w:i/>
            <w:color w:val="FF0000"/>
            <w:sz w:val="22"/>
            <w:szCs w:val="22"/>
            <w:lang w:val="es-CO" w:eastAsia="en-US"/>
          </w:rPr>
          <w:t>https://www.minsalud.gov.co/manualcontratacion/index.html</w:t>
        </w:r>
      </w:hyperlink>
      <w:r w:rsidRPr="00640DF4">
        <w:rPr>
          <w:rFonts w:ascii="Arial Narrow" w:eastAsia="Calibri" w:hAnsi="Arial Narrow" w:cs="Arial"/>
          <w:i/>
          <w:color w:val="FF0000"/>
          <w:sz w:val="22"/>
          <w:szCs w:val="22"/>
          <w:lang w:val="es-CO" w:eastAsia="en-US"/>
        </w:rPr>
        <w:t>).</w:t>
      </w:r>
    </w:p>
    <w:p w14:paraId="55A1D0C9" w14:textId="77777777" w:rsidR="00640DF4" w:rsidRPr="00640DF4" w:rsidRDefault="00640DF4" w:rsidP="00B868CF">
      <w:pPr>
        <w:jc w:val="both"/>
        <w:rPr>
          <w:rFonts w:ascii="Arial Narrow" w:eastAsia="Calibri" w:hAnsi="Arial Narrow" w:cs="Arial"/>
          <w:iCs/>
          <w:lang w:eastAsia="es-CO"/>
        </w:rPr>
      </w:pPr>
    </w:p>
    <w:p w14:paraId="3BD3A003"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bookmarkStart w:id="17" w:name="_Toc397335542"/>
      <w:r w:rsidRPr="00640DF4">
        <w:rPr>
          <w:rFonts w:ascii="Arial Narrow" w:hAnsi="Arial Narrow" w:cs="Arial"/>
          <w:b/>
          <w:bCs/>
          <w:lang w:val="es-ES"/>
        </w:rPr>
        <w:t>ANALISIS DE RIESGOS DE LA CONTRATACIÓN Y FORMA DE MITIGARLO:</w:t>
      </w:r>
      <w:bookmarkEnd w:id="17"/>
      <w:r w:rsidRPr="00640DF4">
        <w:rPr>
          <w:rFonts w:ascii="Arial Narrow" w:hAnsi="Arial Narrow" w:cs="Arial"/>
          <w:b/>
          <w:bCs/>
          <w:lang w:val="es-ES"/>
        </w:rPr>
        <w:t xml:space="preserve"> </w:t>
      </w:r>
    </w:p>
    <w:p w14:paraId="40AE69A2" w14:textId="77777777" w:rsidR="00640DF4" w:rsidRPr="00640DF4" w:rsidRDefault="00640DF4" w:rsidP="00B868CF">
      <w:pPr>
        <w:rPr>
          <w:rFonts w:ascii="Arial Narrow" w:hAnsi="Arial Narrow" w:cs="Arial"/>
          <w:b/>
          <w:bCs/>
          <w:szCs w:val="22"/>
          <w:lang w:val="es-CO" w:eastAsia="en-US"/>
        </w:rPr>
      </w:pPr>
    </w:p>
    <w:tbl>
      <w:tblPr>
        <w:tblW w:w="8760" w:type="dxa"/>
        <w:tblInd w:w="132" w:type="dxa"/>
        <w:tblLayout w:type="fixed"/>
        <w:tblCellMar>
          <w:top w:w="28" w:type="dxa"/>
          <w:left w:w="70" w:type="dxa"/>
          <w:bottom w:w="28" w:type="dxa"/>
          <w:right w:w="70" w:type="dxa"/>
        </w:tblCellMar>
        <w:tblLook w:val="04A0" w:firstRow="1" w:lastRow="0" w:firstColumn="1" w:lastColumn="0" w:noHBand="0" w:noVBand="1"/>
      </w:tblPr>
      <w:tblGrid>
        <w:gridCol w:w="442"/>
        <w:gridCol w:w="507"/>
        <w:gridCol w:w="531"/>
        <w:gridCol w:w="383"/>
        <w:gridCol w:w="549"/>
        <w:gridCol w:w="2191"/>
        <w:gridCol w:w="2166"/>
        <w:gridCol w:w="383"/>
        <w:gridCol w:w="383"/>
        <w:gridCol w:w="383"/>
        <w:gridCol w:w="383"/>
        <w:gridCol w:w="459"/>
      </w:tblGrid>
      <w:tr w:rsidR="00640DF4" w:rsidRPr="00640DF4" w14:paraId="06B62B19" w14:textId="77777777" w:rsidTr="00640DF4">
        <w:trPr>
          <w:gridAfter w:val="1"/>
          <w:wAfter w:w="480" w:type="dxa"/>
          <w:trHeight w:val="425"/>
          <w:tblHeader/>
        </w:trPr>
        <w:tc>
          <w:tcPr>
            <w:tcW w:w="461" w:type="dxa"/>
            <w:vMerge w:val="restart"/>
            <w:tcBorders>
              <w:top w:val="single" w:sz="8" w:space="0" w:color="A6A6A6"/>
              <w:left w:val="single" w:sz="8" w:space="0" w:color="A6A6A6"/>
              <w:bottom w:val="single" w:sz="4" w:space="0" w:color="auto"/>
              <w:right w:val="single" w:sz="8" w:space="0" w:color="A6A6A6"/>
            </w:tcBorders>
            <w:shd w:val="clear" w:color="auto" w:fill="4E4D4D"/>
            <w:vAlign w:val="center"/>
            <w:hideMark/>
          </w:tcPr>
          <w:p w14:paraId="7E173DD2"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N</w:t>
            </w:r>
          </w:p>
        </w:tc>
        <w:tc>
          <w:tcPr>
            <w:tcW w:w="531"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5CAB968D"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Clase</w:t>
            </w:r>
          </w:p>
        </w:tc>
        <w:tc>
          <w:tcPr>
            <w:tcW w:w="557"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3DBB8367"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Fuente</w:t>
            </w:r>
          </w:p>
        </w:tc>
        <w:tc>
          <w:tcPr>
            <w:tcW w:w="399"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5DACDAA3"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Etapa</w:t>
            </w:r>
          </w:p>
        </w:tc>
        <w:tc>
          <w:tcPr>
            <w:tcW w:w="577"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4B4C7F59" w14:textId="77777777" w:rsidR="00640DF4" w:rsidRPr="00640DF4" w:rsidRDefault="00640DF4" w:rsidP="00B868CF">
            <w:pPr>
              <w:ind w:left="113" w:right="113"/>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Tipo</w:t>
            </w:r>
          </w:p>
        </w:tc>
        <w:tc>
          <w:tcPr>
            <w:tcW w:w="2335" w:type="dxa"/>
            <w:vMerge w:val="restart"/>
            <w:tcBorders>
              <w:top w:val="single" w:sz="8" w:space="0" w:color="A6A6A6"/>
              <w:left w:val="single" w:sz="8" w:space="0" w:color="A6A6A6"/>
              <w:bottom w:val="single" w:sz="4" w:space="0" w:color="auto"/>
              <w:right w:val="single" w:sz="8" w:space="0" w:color="A6A6A6"/>
            </w:tcBorders>
            <w:shd w:val="clear" w:color="auto" w:fill="4E4D4D"/>
            <w:vAlign w:val="center"/>
            <w:hideMark/>
          </w:tcPr>
          <w:p w14:paraId="50BE54E5"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Descripción</w:t>
            </w:r>
          </w:p>
        </w:tc>
        <w:tc>
          <w:tcPr>
            <w:tcW w:w="2308" w:type="dxa"/>
            <w:vMerge w:val="restart"/>
            <w:tcBorders>
              <w:top w:val="single" w:sz="8" w:space="0" w:color="A6A6A6"/>
              <w:left w:val="single" w:sz="8" w:space="0" w:color="A6A6A6"/>
              <w:bottom w:val="single" w:sz="4" w:space="0" w:color="auto"/>
              <w:right w:val="single" w:sz="8" w:space="0" w:color="A6A6A6"/>
            </w:tcBorders>
            <w:shd w:val="clear" w:color="auto" w:fill="4E4D4D"/>
            <w:vAlign w:val="center"/>
            <w:hideMark/>
          </w:tcPr>
          <w:p w14:paraId="30CBADAF"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Consecuencia de la ocurrencia del evento</w:t>
            </w:r>
          </w:p>
        </w:tc>
        <w:tc>
          <w:tcPr>
            <w:tcW w:w="399"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10D2D9E9"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Probabilidad</w:t>
            </w:r>
          </w:p>
        </w:tc>
        <w:tc>
          <w:tcPr>
            <w:tcW w:w="399"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03FE7021"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Impacto</w:t>
            </w:r>
          </w:p>
        </w:tc>
        <w:tc>
          <w:tcPr>
            <w:tcW w:w="399"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5320431B"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Valoración</w:t>
            </w:r>
          </w:p>
        </w:tc>
        <w:tc>
          <w:tcPr>
            <w:tcW w:w="399" w:type="dxa"/>
            <w:vMerge w:val="restart"/>
            <w:tcBorders>
              <w:top w:val="single" w:sz="8" w:space="0" w:color="A6A6A6"/>
              <w:left w:val="single" w:sz="8" w:space="0" w:color="A6A6A6"/>
              <w:bottom w:val="single" w:sz="4" w:space="0" w:color="auto"/>
              <w:right w:val="single" w:sz="8" w:space="0" w:color="A6A6A6"/>
            </w:tcBorders>
            <w:shd w:val="clear" w:color="auto" w:fill="4E4D4D"/>
            <w:textDirection w:val="btLr"/>
            <w:vAlign w:val="center"/>
            <w:hideMark/>
          </w:tcPr>
          <w:p w14:paraId="17BB4797" w14:textId="77777777" w:rsidR="00640DF4" w:rsidRPr="00640DF4" w:rsidRDefault="00640DF4" w:rsidP="00B868CF">
            <w:pPr>
              <w:jc w:val="center"/>
              <w:rPr>
                <w:rFonts w:ascii="Calibri" w:hAnsi="Calibri" w:cs="Arial"/>
                <w:color w:val="FFFFFF"/>
                <w:sz w:val="16"/>
                <w:szCs w:val="16"/>
                <w:lang w:val="es-CO" w:eastAsia="es-CO"/>
              </w:rPr>
            </w:pPr>
            <w:r w:rsidRPr="00640DF4">
              <w:rPr>
                <w:rFonts w:ascii="Calibri" w:hAnsi="Calibri" w:cs="Arial"/>
                <w:color w:val="FFFFFF"/>
                <w:sz w:val="16"/>
                <w:szCs w:val="16"/>
                <w:lang w:val="es-CO" w:eastAsia="es-CO"/>
              </w:rPr>
              <w:t>Categoría</w:t>
            </w:r>
          </w:p>
        </w:tc>
      </w:tr>
      <w:tr w:rsidR="00640DF4" w:rsidRPr="00640DF4" w14:paraId="1B8ACAF7" w14:textId="77777777" w:rsidTr="00640DF4">
        <w:trPr>
          <w:trHeight w:val="384"/>
          <w:tblHeader/>
        </w:trPr>
        <w:tc>
          <w:tcPr>
            <w:tcW w:w="461" w:type="dxa"/>
            <w:vMerge/>
            <w:tcBorders>
              <w:top w:val="single" w:sz="8" w:space="0" w:color="A6A6A6"/>
              <w:left w:val="single" w:sz="8" w:space="0" w:color="A6A6A6"/>
              <w:bottom w:val="single" w:sz="4" w:space="0" w:color="auto"/>
              <w:right w:val="single" w:sz="8" w:space="0" w:color="A6A6A6"/>
            </w:tcBorders>
            <w:vAlign w:val="center"/>
            <w:hideMark/>
          </w:tcPr>
          <w:p w14:paraId="15A01D40" w14:textId="77777777" w:rsidR="00640DF4" w:rsidRPr="00640DF4" w:rsidRDefault="00640DF4" w:rsidP="00B868CF">
            <w:pPr>
              <w:rPr>
                <w:rFonts w:ascii="Calibri" w:hAnsi="Calibri" w:cs="Arial"/>
                <w:color w:val="FFFFFF"/>
                <w:sz w:val="16"/>
                <w:szCs w:val="16"/>
                <w:lang w:val="es-CO" w:eastAsia="es-CO"/>
              </w:rPr>
            </w:pPr>
          </w:p>
        </w:tc>
        <w:tc>
          <w:tcPr>
            <w:tcW w:w="531" w:type="dxa"/>
            <w:vMerge/>
            <w:tcBorders>
              <w:top w:val="single" w:sz="8" w:space="0" w:color="A6A6A6"/>
              <w:left w:val="single" w:sz="8" w:space="0" w:color="A6A6A6"/>
              <w:bottom w:val="single" w:sz="4" w:space="0" w:color="auto"/>
              <w:right w:val="single" w:sz="8" w:space="0" w:color="A6A6A6"/>
            </w:tcBorders>
            <w:vAlign w:val="center"/>
            <w:hideMark/>
          </w:tcPr>
          <w:p w14:paraId="3A8ED872" w14:textId="77777777" w:rsidR="00640DF4" w:rsidRPr="00640DF4" w:rsidRDefault="00640DF4" w:rsidP="00B868CF">
            <w:pPr>
              <w:rPr>
                <w:rFonts w:ascii="Calibri" w:hAnsi="Calibri" w:cs="Arial"/>
                <w:color w:val="FFFFFF"/>
                <w:sz w:val="16"/>
                <w:szCs w:val="16"/>
                <w:lang w:val="es-CO" w:eastAsia="es-CO"/>
              </w:rPr>
            </w:pPr>
          </w:p>
        </w:tc>
        <w:tc>
          <w:tcPr>
            <w:tcW w:w="557" w:type="dxa"/>
            <w:vMerge/>
            <w:tcBorders>
              <w:top w:val="single" w:sz="8" w:space="0" w:color="A6A6A6"/>
              <w:left w:val="single" w:sz="8" w:space="0" w:color="A6A6A6"/>
              <w:bottom w:val="single" w:sz="4" w:space="0" w:color="auto"/>
              <w:right w:val="single" w:sz="8" w:space="0" w:color="A6A6A6"/>
            </w:tcBorders>
            <w:vAlign w:val="center"/>
            <w:hideMark/>
          </w:tcPr>
          <w:p w14:paraId="15127019"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7F632B05" w14:textId="77777777" w:rsidR="00640DF4" w:rsidRPr="00640DF4" w:rsidRDefault="00640DF4" w:rsidP="00B868CF">
            <w:pPr>
              <w:rPr>
                <w:rFonts w:ascii="Calibri" w:hAnsi="Calibri" w:cs="Arial"/>
                <w:color w:val="FFFFFF"/>
                <w:sz w:val="16"/>
                <w:szCs w:val="16"/>
                <w:lang w:val="es-CO" w:eastAsia="es-CO"/>
              </w:rPr>
            </w:pPr>
          </w:p>
        </w:tc>
        <w:tc>
          <w:tcPr>
            <w:tcW w:w="577" w:type="dxa"/>
            <w:vMerge/>
            <w:tcBorders>
              <w:top w:val="single" w:sz="8" w:space="0" w:color="A6A6A6"/>
              <w:left w:val="single" w:sz="8" w:space="0" w:color="A6A6A6"/>
              <w:bottom w:val="single" w:sz="4" w:space="0" w:color="auto"/>
              <w:right w:val="single" w:sz="8" w:space="0" w:color="A6A6A6"/>
            </w:tcBorders>
            <w:vAlign w:val="center"/>
            <w:hideMark/>
          </w:tcPr>
          <w:p w14:paraId="1A766B03" w14:textId="77777777" w:rsidR="00640DF4" w:rsidRPr="00640DF4" w:rsidRDefault="00640DF4" w:rsidP="00B868CF">
            <w:pPr>
              <w:rPr>
                <w:rFonts w:ascii="Calibri" w:hAnsi="Calibri" w:cs="Arial"/>
                <w:color w:val="FFFFFF"/>
                <w:sz w:val="16"/>
                <w:szCs w:val="16"/>
                <w:lang w:val="es-CO" w:eastAsia="es-CO"/>
              </w:rPr>
            </w:pPr>
          </w:p>
        </w:tc>
        <w:tc>
          <w:tcPr>
            <w:tcW w:w="2335" w:type="dxa"/>
            <w:vMerge/>
            <w:tcBorders>
              <w:top w:val="single" w:sz="8" w:space="0" w:color="A6A6A6"/>
              <w:left w:val="single" w:sz="8" w:space="0" w:color="A6A6A6"/>
              <w:bottom w:val="single" w:sz="4" w:space="0" w:color="auto"/>
              <w:right w:val="single" w:sz="8" w:space="0" w:color="A6A6A6"/>
            </w:tcBorders>
            <w:vAlign w:val="center"/>
            <w:hideMark/>
          </w:tcPr>
          <w:p w14:paraId="4BF3FFDF" w14:textId="77777777" w:rsidR="00640DF4" w:rsidRPr="00640DF4" w:rsidRDefault="00640DF4" w:rsidP="00B868CF">
            <w:pPr>
              <w:rPr>
                <w:rFonts w:ascii="Calibri" w:hAnsi="Calibri" w:cs="Arial"/>
                <w:color w:val="FFFFFF"/>
                <w:sz w:val="16"/>
                <w:szCs w:val="16"/>
                <w:lang w:val="es-CO" w:eastAsia="es-CO"/>
              </w:rPr>
            </w:pPr>
          </w:p>
        </w:tc>
        <w:tc>
          <w:tcPr>
            <w:tcW w:w="2308" w:type="dxa"/>
            <w:vMerge/>
            <w:tcBorders>
              <w:top w:val="single" w:sz="8" w:space="0" w:color="A6A6A6"/>
              <w:left w:val="single" w:sz="8" w:space="0" w:color="A6A6A6"/>
              <w:bottom w:val="single" w:sz="4" w:space="0" w:color="auto"/>
              <w:right w:val="single" w:sz="8" w:space="0" w:color="A6A6A6"/>
            </w:tcBorders>
            <w:vAlign w:val="center"/>
            <w:hideMark/>
          </w:tcPr>
          <w:p w14:paraId="6AABE72D"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5FD08908"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5E25D005"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6BAA4108"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7D8DBB5A" w14:textId="77777777" w:rsidR="00640DF4" w:rsidRPr="00640DF4" w:rsidRDefault="00640DF4" w:rsidP="00B868CF">
            <w:pPr>
              <w:rPr>
                <w:rFonts w:ascii="Calibri" w:hAnsi="Calibri" w:cs="Arial"/>
                <w:color w:val="FFFFFF"/>
                <w:sz w:val="16"/>
                <w:szCs w:val="16"/>
                <w:lang w:val="es-CO" w:eastAsia="es-CO"/>
              </w:rPr>
            </w:pPr>
          </w:p>
        </w:tc>
        <w:tc>
          <w:tcPr>
            <w:tcW w:w="480" w:type="dxa"/>
            <w:vAlign w:val="center"/>
            <w:hideMark/>
          </w:tcPr>
          <w:p w14:paraId="415957D1" w14:textId="77777777" w:rsidR="00640DF4" w:rsidRPr="00640DF4" w:rsidRDefault="00640DF4" w:rsidP="00B868CF">
            <w:pPr>
              <w:rPr>
                <w:rFonts w:ascii="Calibri" w:hAnsi="Calibri" w:cs="Arial"/>
                <w:color w:val="FFFFFF"/>
                <w:sz w:val="16"/>
                <w:szCs w:val="16"/>
                <w:lang w:val="es-CO" w:eastAsia="es-CO"/>
              </w:rPr>
            </w:pPr>
          </w:p>
        </w:tc>
      </w:tr>
      <w:tr w:rsidR="00640DF4" w:rsidRPr="00640DF4" w14:paraId="235B00AC" w14:textId="77777777" w:rsidTr="00640DF4">
        <w:trPr>
          <w:trHeight w:val="269"/>
        </w:trPr>
        <w:tc>
          <w:tcPr>
            <w:tcW w:w="461" w:type="dxa"/>
            <w:vMerge/>
            <w:tcBorders>
              <w:top w:val="single" w:sz="8" w:space="0" w:color="A6A6A6"/>
              <w:left w:val="single" w:sz="8" w:space="0" w:color="A6A6A6"/>
              <w:bottom w:val="single" w:sz="4" w:space="0" w:color="auto"/>
              <w:right w:val="single" w:sz="8" w:space="0" w:color="A6A6A6"/>
            </w:tcBorders>
            <w:vAlign w:val="center"/>
            <w:hideMark/>
          </w:tcPr>
          <w:p w14:paraId="369917A2" w14:textId="77777777" w:rsidR="00640DF4" w:rsidRPr="00640DF4" w:rsidRDefault="00640DF4" w:rsidP="00B868CF">
            <w:pPr>
              <w:rPr>
                <w:rFonts w:ascii="Calibri" w:hAnsi="Calibri" w:cs="Arial"/>
                <w:color w:val="FFFFFF"/>
                <w:sz w:val="16"/>
                <w:szCs w:val="16"/>
                <w:lang w:val="es-CO" w:eastAsia="es-CO"/>
              </w:rPr>
            </w:pPr>
          </w:p>
        </w:tc>
        <w:tc>
          <w:tcPr>
            <w:tcW w:w="531" w:type="dxa"/>
            <w:vMerge/>
            <w:tcBorders>
              <w:top w:val="single" w:sz="8" w:space="0" w:color="A6A6A6"/>
              <w:left w:val="single" w:sz="8" w:space="0" w:color="A6A6A6"/>
              <w:bottom w:val="single" w:sz="4" w:space="0" w:color="auto"/>
              <w:right w:val="single" w:sz="8" w:space="0" w:color="A6A6A6"/>
            </w:tcBorders>
            <w:vAlign w:val="center"/>
            <w:hideMark/>
          </w:tcPr>
          <w:p w14:paraId="2A2C7AA5" w14:textId="77777777" w:rsidR="00640DF4" w:rsidRPr="00640DF4" w:rsidRDefault="00640DF4" w:rsidP="00B868CF">
            <w:pPr>
              <w:rPr>
                <w:rFonts w:ascii="Calibri" w:hAnsi="Calibri" w:cs="Arial"/>
                <w:color w:val="FFFFFF"/>
                <w:sz w:val="16"/>
                <w:szCs w:val="16"/>
                <w:lang w:val="es-CO" w:eastAsia="es-CO"/>
              </w:rPr>
            </w:pPr>
          </w:p>
        </w:tc>
        <w:tc>
          <w:tcPr>
            <w:tcW w:w="557" w:type="dxa"/>
            <w:vMerge/>
            <w:tcBorders>
              <w:top w:val="single" w:sz="8" w:space="0" w:color="A6A6A6"/>
              <w:left w:val="single" w:sz="8" w:space="0" w:color="A6A6A6"/>
              <w:bottom w:val="single" w:sz="4" w:space="0" w:color="auto"/>
              <w:right w:val="single" w:sz="8" w:space="0" w:color="A6A6A6"/>
            </w:tcBorders>
            <w:vAlign w:val="center"/>
            <w:hideMark/>
          </w:tcPr>
          <w:p w14:paraId="0769C8C9"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00488D62" w14:textId="77777777" w:rsidR="00640DF4" w:rsidRPr="00640DF4" w:rsidRDefault="00640DF4" w:rsidP="00B868CF">
            <w:pPr>
              <w:rPr>
                <w:rFonts w:ascii="Calibri" w:hAnsi="Calibri" w:cs="Arial"/>
                <w:color w:val="FFFFFF"/>
                <w:sz w:val="16"/>
                <w:szCs w:val="16"/>
                <w:lang w:val="es-CO" w:eastAsia="es-CO"/>
              </w:rPr>
            </w:pPr>
          </w:p>
        </w:tc>
        <w:tc>
          <w:tcPr>
            <w:tcW w:w="577" w:type="dxa"/>
            <w:vMerge/>
            <w:tcBorders>
              <w:top w:val="single" w:sz="8" w:space="0" w:color="A6A6A6"/>
              <w:left w:val="single" w:sz="8" w:space="0" w:color="A6A6A6"/>
              <w:bottom w:val="single" w:sz="4" w:space="0" w:color="auto"/>
              <w:right w:val="single" w:sz="8" w:space="0" w:color="A6A6A6"/>
            </w:tcBorders>
            <w:vAlign w:val="center"/>
            <w:hideMark/>
          </w:tcPr>
          <w:p w14:paraId="7A648B37" w14:textId="77777777" w:rsidR="00640DF4" w:rsidRPr="00640DF4" w:rsidRDefault="00640DF4" w:rsidP="00B868CF">
            <w:pPr>
              <w:rPr>
                <w:rFonts w:ascii="Calibri" w:hAnsi="Calibri" w:cs="Arial"/>
                <w:color w:val="FFFFFF"/>
                <w:sz w:val="16"/>
                <w:szCs w:val="16"/>
                <w:lang w:val="es-CO" w:eastAsia="es-CO"/>
              </w:rPr>
            </w:pPr>
          </w:p>
        </w:tc>
        <w:tc>
          <w:tcPr>
            <w:tcW w:w="2335" w:type="dxa"/>
            <w:vMerge/>
            <w:tcBorders>
              <w:top w:val="single" w:sz="8" w:space="0" w:color="A6A6A6"/>
              <w:left w:val="single" w:sz="8" w:space="0" w:color="A6A6A6"/>
              <w:bottom w:val="single" w:sz="4" w:space="0" w:color="auto"/>
              <w:right w:val="single" w:sz="8" w:space="0" w:color="A6A6A6"/>
            </w:tcBorders>
            <w:vAlign w:val="center"/>
            <w:hideMark/>
          </w:tcPr>
          <w:p w14:paraId="7E3DBA09" w14:textId="77777777" w:rsidR="00640DF4" w:rsidRPr="00640DF4" w:rsidRDefault="00640DF4" w:rsidP="00B868CF">
            <w:pPr>
              <w:rPr>
                <w:rFonts w:ascii="Calibri" w:hAnsi="Calibri" w:cs="Arial"/>
                <w:color w:val="FFFFFF"/>
                <w:sz w:val="16"/>
                <w:szCs w:val="16"/>
                <w:lang w:val="es-CO" w:eastAsia="es-CO"/>
              </w:rPr>
            </w:pPr>
          </w:p>
        </w:tc>
        <w:tc>
          <w:tcPr>
            <w:tcW w:w="2308" w:type="dxa"/>
            <w:vMerge/>
            <w:tcBorders>
              <w:top w:val="single" w:sz="8" w:space="0" w:color="A6A6A6"/>
              <w:left w:val="single" w:sz="8" w:space="0" w:color="A6A6A6"/>
              <w:bottom w:val="single" w:sz="4" w:space="0" w:color="auto"/>
              <w:right w:val="single" w:sz="8" w:space="0" w:color="A6A6A6"/>
            </w:tcBorders>
            <w:vAlign w:val="center"/>
            <w:hideMark/>
          </w:tcPr>
          <w:p w14:paraId="2116D9A4"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04A8317D"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437F31C5"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01A5369A" w14:textId="77777777" w:rsidR="00640DF4" w:rsidRPr="00640DF4" w:rsidRDefault="00640DF4" w:rsidP="00B868CF">
            <w:pPr>
              <w:rPr>
                <w:rFonts w:ascii="Calibri" w:hAnsi="Calibri" w:cs="Arial"/>
                <w:color w:val="FFFFFF"/>
                <w:sz w:val="16"/>
                <w:szCs w:val="16"/>
                <w:lang w:val="es-CO" w:eastAsia="es-CO"/>
              </w:rPr>
            </w:pPr>
          </w:p>
        </w:tc>
        <w:tc>
          <w:tcPr>
            <w:tcW w:w="399" w:type="dxa"/>
            <w:vMerge/>
            <w:tcBorders>
              <w:top w:val="single" w:sz="8" w:space="0" w:color="A6A6A6"/>
              <w:left w:val="single" w:sz="8" w:space="0" w:color="A6A6A6"/>
              <w:bottom w:val="single" w:sz="4" w:space="0" w:color="auto"/>
              <w:right w:val="single" w:sz="8" w:space="0" w:color="A6A6A6"/>
            </w:tcBorders>
            <w:vAlign w:val="center"/>
            <w:hideMark/>
          </w:tcPr>
          <w:p w14:paraId="3A2C51DE" w14:textId="77777777" w:rsidR="00640DF4" w:rsidRPr="00640DF4" w:rsidRDefault="00640DF4" w:rsidP="00B868CF">
            <w:pPr>
              <w:rPr>
                <w:rFonts w:ascii="Calibri" w:hAnsi="Calibri" w:cs="Arial"/>
                <w:color w:val="FFFFFF"/>
                <w:sz w:val="16"/>
                <w:szCs w:val="16"/>
                <w:lang w:val="es-CO" w:eastAsia="es-CO"/>
              </w:rPr>
            </w:pPr>
          </w:p>
        </w:tc>
        <w:tc>
          <w:tcPr>
            <w:tcW w:w="480" w:type="dxa"/>
            <w:vAlign w:val="center"/>
            <w:hideMark/>
          </w:tcPr>
          <w:p w14:paraId="514D73A9" w14:textId="77777777" w:rsidR="00640DF4" w:rsidRPr="00640DF4" w:rsidRDefault="00640DF4" w:rsidP="00B868CF">
            <w:pPr>
              <w:rPr>
                <w:rFonts w:ascii="Calibri" w:eastAsia="Calibri" w:hAnsi="Calibri" w:cs="Calibri"/>
                <w:sz w:val="20"/>
                <w:szCs w:val="20"/>
                <w:lang w:val="es-CO" w:eastAsia="es-CO"/>
              </w:rPr>
            </w:pPr>
          </w:p>
        </w:tc>
      </w:tr>
      <w:tr w:rsidR="00640DF4" w:rsidRPr="00640DF4" w14:paraId="697FC701" w14:textId="77777777" w:rsidTr="00640DF4">
        <w:trPr>
          <w:cantSplit/>
          <w:trHeight w:val="657"/>
        </w:trPr>
        <w:tc>
          <w:tcPr>
            <w:tcW w:w="461" w:type="dxa"/>
            <w:tcBorders>
              <w:top w:val="single" w:sz="4" w:space="0" w:color="auto"/>
              <w:left w:val="single" w:sz="4" w:space="0" w:color="auto"/>
              <w:bottom w:val="single" w:sz="4" w:space="0" w:color="auto"/>
              <w:right w:val="single" w:sz="4" w:space="0" w:color="auto"/>
            </w:tcBorders>
            <w:textDirection w:val="btLr"/>
            <w:vAlign w:val="center"/>
          </w:tcPr>
          <w:p w14:paraId="75359DFF"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14:paraId="24FB45D6"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57" w:type="dxa"/>
            <w:tcBorders>
              <w:top w:val="single" w:sz="4" w:space="0" w:color="auto"/>
              <w:left w:val="single" w:sz="4" w:space="0" w:color="auto"/>
              <w:bottom w:val="single" w:sz="4" w:space="0" w:color="auto"/>
              <w:right w:val="single" w:sz="4" w:space="0" w:color="auto"/>
            </w:tcBorders>
            <w:textDirection w:val="btLr"/>
            <w:vAlign w:val="center"/>
          </w:tcPr>
          <w:p w14:paraId="56B2E281"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27A85ECF"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77" w:type="dxa"/>
            <w:tcBorders>
              <w:top w:val="single" w:sz="4" w:space="0" w:color="auto"/>
              <w:left w:val="single" w:sz="4" w:space="0" w:color="auto"/>
              <w:bottom w:val="single" w:sz="4" w:space="0" w:color="auto"/>
              <w:right w:val="single" w:sz="4" w:space="0" w:color="auto"/>
            </w:tcBorders>
            <w:textDirection w:val="btLr"/>
            <w:vAlign w:val="center"/>
          </w:tcPr>
          <w:p w14:paraId="0149ECEA"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2335" w:type="dxa"/>
            <w:tcBorders>
              <w:top w:val="single" w:sz="4" w:space="0" w:color="auto"/>
              <w:left w:val="single" w:sz="4" w:space="0" w:color="auto"/>
              <w:bottom w:val="single" w:sz="4" w:space="0" w:color="auto"/>
              <w:right w:val="single" w:sz="4" w:space="0" w:color="auto"/>
            </w:tcBorders>
            <w:vAlign w:val="center"/>
          </w:tcPr>
          <w:p w14:paraId="0C128BF3" w14:textId="77777777" w:rsidR="00640DF4" w:rsidRPr="00640DF4" w:rsidRDefault="00640DF4" w:rsidP="00B868CF">
            <w:pPr>
              <w:ind w:left="113"/>
              <w:jc w:val="both"/>
              <w:rPr>
                <w:rFonts w:ascii="Arial Narrow" w:hAnsi="Arial Narrow" w:cs="Arial"/>
                <w:color w:val="959393"/>
                <w:sz w:val="20"/>
                <w:szCs w:val="20"/>
                <w:lang w:val="es-CO" w:eastAsia="es-CO"/>
              </w:rPr>
            </w:pPr>
          </w:p>
        </w:tc>
        <w:tc>
          <w:tcPr>
            <w:tcW w:w="2308" w:type="dxa"/>
            <w:tcBorders>
              <w:top w:val="single" w:sz="4" w:space="0" w:color="auto"/>
              <w:left w:val="single" w:sz="4" w:space="0" w:color="auto"/>
              <w:bottom w:val="single" w:sz="4" w:space="0" w:color="auto"/>
              <w:right w:val="single" w:sz="4" w:space="0" w:color="auto"/>
            </w:tcBorders>
            <w:vAlign w:val="center"/>
          </w:tcPr>
          <w:p w14:paraId="3E8FB2EF" w14:textId="77777777" w:rsidR="00640DF4" w:rsidRPr="00640DF4" w:rsidRDefault="00640DF4" w:rsidP="00B868CF">
            <w:pPr>
              <w:ind w:left="113"/>
              <w:jc w:val="both"/>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29D04F02"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3773C928"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6FF8DDAB"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395CD6AB"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480" w:type="dxa"/>
            <w:vAlign w:val="center"/>
            <w:hideMark/>
          </w:tcPr>
          <w:p w14:paraId="39A4272D" w14:textId="77777777" w:rsidR="00640DF4" w:rsidRPr="00640DF4" w:rsidRDefault="00640DF4" w:rsidP="00B868CF">
            <w:pPr>
              <w:rPr>
                <w:rFonts w:ascii="Calibri" w:eastAsia="Calibri" w:hAnsi="Calibri" w:cs="Calibri"/>
                <w:sz w:val="20"/>
                <w:szCs w:val="20"/>
                <w:lang w:val="es-CO" w:eastAsia="es-CO"/>
              </w:rPr>
            </w:pPr>
          </w:p>
        </w:tc>
      </w:tr>
      <w:tr w:rsidR="00640DF4" w:rsidRPr="00640DF4" w14:paraId="0770DD64" w14:textId="77777777" w:rsidTr="00640DF4">
        <w:trPr>
          <w:cantSplit/>
          <w:trHeight w:val="657"/>
        </w:trPr>
        <w:tc>
          <w:tcPr>
            <w:tcW w:w="461" w:type="dxa"/>
            <w:tcBorders>
              <w:top w:val="single" w:sz="4" w:space="0" w:color="auto"/>
              <w:left w:val="single" w:sz="4" w:space="0" w:color="auto"/>
              <w:bottom w:val="single" w:sz="4" w:space="0" w:color="auto"/>
              <w:right w:val="single" w:sz="4" w:space="0" w:color="auto"/>
            </w:tcBorders>
            <w:textDirection w:val="btLr"/>
            <w:vAlign w:val="center"/>
          </w:tcPr>
          <w:p w14:paraId="66027383"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14:paraId="071655FD"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57" w:type="dxa"/>
            <w:tcBorders>
              <w:top w:val="single" w:sz="4" w:space="0" w:color="auto"/>
              <w:left w:val="single" w:sz="4" w:space="0" w:color="auto"/>
              <w:bottom w:val="single" w:sz="4" w:space="0" w:color="auto"/>
              <w:right w:val="single" w:sz="4" w:space="0" w:color="auto"/>
            </w:tcBorders>
            <w:textDirection w:val="btLr"/>
            <w:vAlign w:val="center"/>
          </w:tcPr>
          <w:p w14:paraId="7EED85E0"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7935E0B3"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77" w:type="dxa"/>
            <w:tcBorders>
              <w:top w:val="single" w:sz="4" w:space="0" w:color="auto"/>
              <w:left w:val="single" w:sz="4" w:space="0" w:color="auto"/>
              <w:bottom w:val="single" w:sz="4" w:space="0" w:color="auto"/>
              <w:right w:val="single" w:sz="4" w:space="0" w:color="auto"/>
            </w:tcBorders>
            <w:textDirection w:val="btLr"/>
            <w:vAlign w:val="center"/>
          </w:tcPr>
          <w:p w14:paraId="22FA3CD3"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2335" w:type="dxa"/>
            <w:tcBorders>
              <w:top w:val="single" w:sz="4" w:space="0" w:color="auto"/>
              <w:left w:val="single" w:sz="4" w:space="0" w:color="auto"/>
              <w:bottom w:val="single" w:sz="4" w:space="0" w:color="auto"/>
              <w:right w:val="single" w:sz="4" w:space="0" w:color="auto"/>
            </w:tcBorders>
            <w:vAlign w:val="center"/>
          </w:tcPr>
          <w:p w14:paraId="74FC1FA0" w14:textId="77777777" w:rsidR="00640DF4" w:rsidRPr="00640DF4" w:rsidRDefault="00640DF4" w:rsidP="00B868CF">
            <w:pPr>
              <w:ind w:left="113"/>
              <w:jc w:val="both"/>
              <w:rPr>
                <w:rFonts w:ascii="Arial Narrow" w:hAnsi="Arial Narrow" w:cs="Arial"/>
                <w:color w:val="959393"/>
                <w:sz w:val="20"/>
                <w:szCs w:val="20"/>
                <w:lang w:val="es-CO" w:eastAsia="es-CO"/>
              </w:rPr>
            </w:pPr>
          </w:p>
        </w:tc>
        <w:tc>
          <w:tcPr>
            <w:tcW w:w="2308" w:type="dxa"/>
            <w:tcBorders>
              <w:top w:val="single" w:sz="4" w:space="0" w:color="auto"/>
              <w:left w:val="single" w:sz="4" w:space="0" w:color="auto"/>
              <w:bottom w:val="single" w:sz="4" w:space="0" w:color="auto"/>
              <w:right w:val="single" w:sz="4" w:space="0" w:color="auto"/>
            </w:tcBorders>
            <w:vAlign w:val="center"/>
          </w:tcPr>
          <w:p w14:paraId="07562714" w14:textId="77777777" w:rsidR="00640DF4" w:rsidRPr="00640DF4" w:rsidRDefault="00640DF4" w:rsidP="00B868CF">
            <w:pPr>
              <w:ind w:left="113"/>
              <w:jc w:val="both"/>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0F25D7C0"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39D29E0B"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6005D5CD"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5AE7F017"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480" w:type="dxa"/>
            <w:vAlign w:val="center"/>
            <w:hideMark/>
          </w:tcPr>
          <w:p w14:paraId="0EF27B4C" w14:textId="77777777" w:rsidR="00640DF4" w:rsidRPr="00640DF4" w:rsidRDefault="00640DF4" w:rsidP="00B868CF">
            <w:pPr>
              <w:rPr>
                <w:rFonts w:ascii="Calibri" w:eastAsia="Calibri" w:hAnsi="Calibri" w:cs="Calibri"/>
                <w:sz w:val="20"/>
                <w:szCs w:val="20"/>
                <w:lang w:val="es-CO" w:eastAsia="es-CO"/>
              </w:rPr>
            </w:pPr>
          </w:p>
        </w:tc>
      </w:tr>
      <w:tr w:rsidR="00640DF4" w:rsidRPr="00640DF4" w14:paraId="54FA1F88" w14:textId="77777777" w:rsidTr="00640DF4">
        <w:trPr>
          <w:cantSplit/>
          <w:trHeight w:val="657"/>
        </w:trPr>
        <w:tc>
          <w:tcPr>
            <w:tcW w:w="461" w:type="dxa"/>
            <w:tcBorders>
              <w:top w:val="single" w:sz="4" w:space="0" w:color="auto"/>
              <w:left w:val="single" w:sz="4" w:space="0" w:color="auto"/>
              <w:bottom w:val="single" w:sz="4" w:space="0" w:color="auto"/>
              <w:right w:val="single" w:sz="4" w:space="0" w:color="auto"/>
            </w:tcBorders>
            <w:textDirection w:val="btLr"/>
            <w:vAlign w:val="center"/>
          </w:tcPr>
          <w:p w14:paraId="0FEA0372"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14:paraId="1F92F625"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57" w:type="dxa"/>
            <w:tcBorders>
              <w:top w:val="single" w:sz="4" w:space="0" w:color="auto"/>
              <w:left w:val="single" w:sz="4" w:space="0" w:color="auto"/>
              <w:bottom w:val="single" w:sz="4" w:space="0" w:color="auto"/>
              <w:right w:val="single" w:sz="4" w:space="0" w:color="auto"/>
            </w:tcBorders>
            <w:textDirection w:val="btLr"/>
            <w:vAlign w:val="center"/>
          </w:tcPr>
          <w:p w14:paraId="63F9B917"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7E3E846A"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577" w:type="dxa"/>
            <w:tcBorders>
              <w:top w:val="single" w:sz="4" w:space="0" w:color="auto"/>
              <w:left w:val="single" w:sz="4" w:space="0" w:color="auto"/>
              <w:bottom w:val="single" w:sz="4" w:space="0" w:color="auto"/>
              <w:right w:val="single" w:sz="4" w:space="0" w:color="auto"/>
            </w:tcBorders>
            <w:textDirection w:val="btLr"/>
            <w:vAlign w:val="center"/>
          </w:tcPr>
          <w:p w14:paraId="3F6AC746"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2335" w:type="dxa"/>
            <w:tcBorders>
              <w:top w:val="single" w:sz="4" w:space="0" w:color="auto"/>
              <w:left w:val="single" w:sz="4" w:space="0" w:color="auto"/>
              <w:bottom w:val="single" w:sz="4" w:space="0" w:color="auto"/>
              <w:right w:val="single" w:sz="4" w:space="0" w:color="auto"/>
            </w:tcBorders>
            <w:vAlign w:val="center"/>
          </w:tcPr>
          <w:p w14:paraId="7E6BB080" w14:textId="77777777" w:rsidR="00640DF4" w:rsidRPr="00640DF4" w:rsidRDefault="00640DF4" w:rsidP="00B868CF">
            <w:pPr>
              <w:ind w:left="113"/>
              <w:jc w:val="both"/>
              <w:rPr>
                <w:rFonts w:ascii="Arial Narrow" w:hAnsi="Arial Narrow" w:cs="Arial"/>
                <w:color w:val="959393"/>
                <w:sz w:val="20"/>
                <w:szCs w:val="20"/>
                <w:lang w:val="es-CO" w:eastAsia="es-CO"/>
              </w:rPr>
            </w:pPr>
          </w:p>
        </w:tc>
        <w:tc>
          <w:tcPr>
            <w:tcW w:w="2308" w:type="dxa"/>
            <w:tcBorders>
              <w:top w:val="single" w:sz="4" w:space="0" w:color="auto"/>
              <w:left w:val="single" w:sz="4" w:space="0" w:color="auto"/>
              <w:bottom w:val="single" w:sz="4" w:space="0" w:color="auto"/>
              <w:right w:val="single" w:sz="4" w:space="0" w:color="auto"/>
            </w:tcBorders>
            <w:vAlign w:val="center"/>
          </w:tcPr>
          <w:p w14:paraId="045F2A2C" w14:textId="77777777" w:rsidR="00640DF4" w:rsidRPr="00640DF4" w:rsidRDefault="00640DF4" w:rsidP="00B868CF">
            <w:pPr>
              <w:ind w:left="113"/>
              <w:jc w:val="both"/>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51E17D46"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528FD579"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72FD6423"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399" w:type="dxa"/>
            <w:tcBorders>
              <w:top w:val="single" w:sz="4" w:space="0" w:color="auto"/>
              <w:left w:val="single" w:sz="4" w:space="0" w:color="auto"/>
              <w:bottom w:val="single" w:sz="4" w:space="0" w:color="auto"/>
              <w:right w:val="single" w:sz="4" w:space="0" w:color="auto"/>
            </w:tcBorders>
            <w:textDirection w:val="btLr"/>
            <w:vAlign w:val="center"/>
          </w:tcPr>
          <w:p w14:paraId="7DF7831B" w14:textId="77777777" w:rsidR="00640DF4" w:rsidRPr="00640DF4" w:rsidRDefault="00640DF4" w:rsidP="00B868CF">
            <w:pPr>
              <w:ind w:left="113" w:right="113"/>
              <w:jc w:val="center"/>
              <w:rPr>
                <w:rFonts w:ascii="Arial Narrow" w:hAnsi="Arial Narrow" w:cs="Arial"/>
                <w:color w:val="959393"/>
                <w:sz w:val="20"/>
                <w:szCs w:val="20"/>
                <w:lang w:val="es-CO" w:eastAsia="es-CO"/>
              </w:rPr>
            </w:pPr>
          </w:p>
        </w:tc>
        <w:tc>
          <w:tcPr>
            <w:tcW w:w="480" w:type="dxa"/>
            <w:vAlign w:val="center"/>
            <w:hideMark/>
          </w:tcPr>
          <w:p w14:paraId="1B6D8E55" w14:textId="77777777" w:rsidR="00640DF4" w:rsidRPr="00640DF4" w:rsidRDefault="00640DF4" w:rsidP="00B868CF">
            <w:pPr>
              <w:rPr>
                <w:rFonts w:ascii="Calibri" w:eastAsia="Calibri" w:hAnsi="Calibri" w:cs="Calibri"/>
                <w:sz w:val="20"/>
                <w:szCs w:val="20"/>
                <w:lang w:val="es-CO" w:eastAsia="es-CO"/>
              </w:rPr>
            </w:pPr>
          </w:p>
        </w:tc>
      </w:tr>
    </w:tbl>
    <w:p w14:paraId="1A987748" w14:textId="77777777" w:rsidR="00640DF4" w:rsidRPr="00640DF4" w:rsidRDefault="00640DF4" w:rsidP="00B868CF">
      <w:pPr>
        <w:jc w:val="both"/>
        <w:rPr>
          <w:rFonts w:ascii="Arial Narrow" w:eastAsia="Calibri" w:hAnsi="Arial Narrow" w:cs="Arial"/>
          <w:lang w:val="es-CO" w:eastAsia="en-US"/>
        </w:rPr>
      </w:pPr>
    </w:p>
    <w:p w14:paraId="6624B495" w14:textId="77777777" w:rsidR="00640DF4" w:rsidRPr="001F77E8" w:rsidRDefault="00640DF4" w:rsidP="00B868CF">
      <w:pPr>
        <w:jc w:val="both"/>
        <w:rPr>
          <w:rFonts w:ascii="Arial Narrow" w:eastAsia="Calibri" w:hAnsi="Arial Narrow" w:cs="Arial"/>
          <w:b/>
          <w:bCs/>
          <w:lang w:val="es-CO" w:eastAsia="en-US"/>
        </w:rPr>
      </w:pPr>
      <w:r w:rsidRPr="001F77E8">
        <w:rPr>
          <w:rFonts w:ascii="Arial Narrow" w:eastAsia="Calibri" w:hAnsi="Arial Narrow" w:cs="Arial"/>
          <w:b/>
          <w:bCs/>
          <w:lang w:val="es-CO" w:eastAsia="en-US"/>
        </w:rPr>
        <w:t>FORMA DE MITIGARLO</w:t>
      </w:r>
    </w:p>
    <w:p w14:paraId="2930B782" w14:textId="77777777" w:rsidR="00640DF4" w:rsidRPr="00640DF4" w:rsidRDefault="00640DF4" w:rsidP="00B868CF">
      <w:pPr>
        <w:jc w:val="both"/>
        <w:rPr>
          <w:rFonts w:ascii="Arial Narrow" w:eastAsia="Calibri" w:hAnsi="Arial Narrow" w:cs="Arial"/>
          <w:lang w:val="es-CO" w:eastAsia="en-US"/>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00"/>
        <w:gridCol w:w="423"/>
        <w:gridCol w:w="423"/>
        <w:gridCol w:w="423"/>
        <w:gridCol w:w="423"/>
        <w:gridCol w:w="639"/>
        <w:gridCol w:w="640"/>
        <w:gridCol w:w="640"/>
        <w:gridCol w:w="640"/>
        <w:gridCol w:w="831"/>
        <w:gridCol w:w="976"/>
      </w:tblGrid>
      <w:tr w:rsidR="00640DF4" w:rsidRPr="00640DF4" w14:paraId="4652E4D2" w14:textId="77777777" w:rsidTr="00640DF4">
        <w:trPr>
          <w:cantSplit/>
          <w:trHeight w:val="450"/>
        </w:trPr>
        <w:tc>
          <w:tcPr>
            <w:tcW w:w="5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FCC7F9" w14:textId="77777777" w:rsidR="00640DF4" w:rsidRPr="00640DF4" w:rsidRDefault="00640DF4" w:rsidP="00B868CF">
            <w:pPr>
              <w:ind w:left="113" w:right="113"/>
              <w:jc w:val="both"/>
              <w:rPr>
                <w:rFonts w:ascii="Arial Narrow" w:eastAsia="Calibri" w:hAnsi="Arial Narrow" w:cs="Arial"/>
                <w:lang w:val="es-CO" w:eastAsia="en-US"/>
              </w:rPr>
            </w:pPr>
            <w:r w:rsidRPr="00640DF4">
              <w:rPr>
                <w:rFonts w:ascii="Calibri" w:hAnsi="Calibri" w:cs="Arial"/>
                <w:color w:val="000000"/>
                <w:sz w:val="16"/>
                <w:szCs w:val="16"/>
                <w:lang w:val="es-CO" w:eastAsia="es-CO"/>
              </w:rPr>
              <w:t>¿A quién se le asigna?</w:t>
            </w:r>
          </w:p>
        </w:tc>
        <w:tc>
          <w:tcPr>
            <w:tcW w:w="2205" w:type="dxa"/>
            <w:vMerge w:val="restart"/>
            <w:tcBorders>
              <w:top w:val="single" w:sz="4" w:space="0" w:color="auto"/>
              <w:left w:val="single" w:sz="4" w:space="0" w:color="auto"/>
              <w:bottom w:val="single" w:sz="4" w:space="0" w:color="auto"/>
              <w:right w:val="single" w:sz="4" w:space="0" w:color="auto"/>
            </w:tcBorders>
            <w:vAlign w:val="center"/>
            <w:hideMark/>
          </w:tcPr>
          <w:p w14:paraId="18907BD1" w14:textId="77777777" w:rsidR="00640DF4" w:rsidRPr="00640DF4" w:rsidRDefault="00640DF4" w:rsidP="00B868CF">
            <w:pPr>
              <w:jc w:val="both"/>
              <w:rPr>
                <w:rFonts w:ascii="Arial Narrow" w:eastAsia="Calibri" w:hAnsi="Arial Narrow" w:cs="Arial"/>
                <w:lang w:val="es-CO" w:eastAsia="en-US"/>
              </w:rPr>
            </w:pPr>
            <w:r w:rsidRPr="00640DF4">
              <w:rPr>
                <w:rFonts w:ascii="Calibri" w:hAnsi="Calibri" w:cs="Arial"/>
                <w:color w:val="000000"/>
                <w:sz w:val="16"/>
                <w:szCs w:val="16"/>
                <w:lang w:val="es-CO" w:eastAsia="es-CO"/>
              </w:rPr>
              <w:t>Tratamiento/Control a ser implementado</w:t>
            </w:r>
          </w:p>
        </w:tc>
        <w:tc>
          <w:tcPr>
            <w:tcW w:w="1672" w:type="dxa"/>
            <w:gridSpan w:val="4"/>
            <w:tcBorders>
              <w:top w:val="single" w:sz="4" w:space="0" w:color="auto"/>
              <w:left w:val="single" w:sz="4" w:space="0" w:color="auto"/>
              <w:bottom w:val="single" w:sz="4" w:space="0" w:color="auto"/>
              <w:right w:val="single" w:sz="4" w:space="0" w:color="auto"/>
            </w:tcBorders>
            <w:vAlign w:val="center"/>
            <w:hideMark/>
          </w:tcPr>
          <w:p w14:paraId="79EACB07" w14:textId="77777777" w:rsidR="00640DF4" w:rsidRPr="00640DF4" w:rsidRDefault="00640DF4" w:rsidP="00B868CF">
            <w:pPr>
              <w:jc w:val="both"/>
              <w:rPr>
                <w:rFonts w:ascii="Arial Narrow" w:eastAsia="Calibri" w:hAnsi="Arial Narrow" w:cs="Arial"/>
                <w:lang w:val="es-CO" w:eastAsia="en-US"/>
              </w:rPr>
            </w:pPr>
            <w:r w:rsidRPr="00640DF4">
              <w:rPr>
                <w:rFonts w:ascii="Calibri" w:hAnsi="Calibri" w:cs="Arial"/>
                <w:color w:val="000000"/>
                <w:sz w:val="16"/>
                <w:szCs w:val="16"/>
                <w:lang w:val="es-CO" w:eastAsia="es-CO"/>
              </w:rPr>
              <w:t>Impacto después del tratamiento</w:t>
            </w:r>
          </w:p>
        </w:tc>
        <w:tc>
          <w:tcPr>
            <w:tcW w:w="6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7BBE09"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¿Afecta la ejecución del contrato?</w:t>
            </w:r>
          </w:p>
        </w:tc>
        <w:tc>
          <w:tcPr>
            <w:tcW w:w="6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93627BB"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Responsable por implementar el tratamiento</w:t>
            </w:r>
          </w:p>
        </w:tc>
        <w:tc>
          <w:tcPr>
            <w:tcW w:w="6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9ED6D8"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Fecha estimada en que se inicia el tratamiento</w:t>
            </w:r>
          </w:p>
        </w:tc>
        <w:tc>
          <w:tcPr>
            <w:tcW w:w="6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A51939"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Fecha estimada en que se completa el tratamiento</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14:paraId="45C58A2E" w14:textId="77777777" w:rsidR="00640DF4" w:rsidRPr="00640DF4" w:rsidRDefault="00640DF4" w:rsidP="00B868CF">
            <w:pPr>
              <w:jc w:val="both"/>
              <w:rPr>
                <w:rFonts w:ascii="Arial Narrow" w:eastAsia="Calibri" w:hAnsi="Arial Narrow" w:cs="Arial"/>
                <w:lang w:val="es-CO" w:eastAsia="en-US"/>
              </w:rPr>
            </w:pPr>
            <w:r w:rsidRPr="00640DF4">
              <w:rPr>
                <w:rFonts w:ascii="Calibri" w:hAnsi="Calibri" w:cs="Arial"/>
                <w:color w:val="000000"/>
                <w:sz w:val="16"/>
                <w:szCs w:val="16"/>
                <w:lang w:val="es-CO" w:eastAsia="es-CO"/>
              </w:rPr>
              <w:t>Monitoreo y revisión</w:t>
            </w:r>
          </w:p>
        </w:tc>
      </w:tr>
      <w:tr w:rsidR="00640DF4" w:rsidRPr="00640DF4" w14:paraId="1D1B0A9F" w14:textId="77777777" w:rsidTr="00640DF4">
        <w:trPr>
          <w:trHeight w:val="1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12B85" w14:textId="77777777" w:rsidR="00640DF4" w:rsidRPr="00640DF4" w:rsidRDefault="00640DF4" w:rsidP="00B868CF">
            <w:pPr>
              <w:rPr>
                <w:rFonts w:ascii="Arial Narrow" w:eastAsia="Calibri" w:hAnsi="Arial Narrow" w:cs="Arial"/>
                <w:lang w:val="es-C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F885A" w14:textId="77777777" w:rsidR="00640DF4" w:rsidRPr="00640DF4" w:rsidRDefault="00640DF4" w:rsidP="00B868CF">
            <w:pPr>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extDirection w:val="btLr"/>
            <w:vAlign w:val="center"/>
            <w:hideMark/>
          </w:tcPr>
          <w:p w14:paraId="616EA20F"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Probabilidad</w:t>
            </w:r>
          </w:p>
        </w:tc>
        <w:tc>
          <w:tcPr>
            <w:tcW w:w="418" w:type="dxa"/>
            <w:tcBorders>
              <w:top w:val="single" w:sz="4" w:space="0" w:color="auto"/>
              <w:left w:val="single" w:sz="4" w:space="0" w:color="auto"/>
              <w:bottom w:val="single" w:sz="4" w:space="0" w:color="auto"/>
              <w:right w:val="single" w:sz="4" w:space="0" w:color="auto"/>
            </w:tcBorders>
            <w:textDirection w:val="btLr"/>
            <w:vAlign w:val="center"/>
            <w:hideMark/>
          </w:tcPr>
          <w:p w14:paraId="6C4C1095"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Impacto</w:t>
            </w:r>
          </w:p>
        </w:tc>
        <w:tc>
          <w:tcPr>
            <w:tcW w:w="418" w:type="dxa"/>
            <w:tcBorders>
              <w:top w:val="single" w:sz="4" w:space="0" w:color="auto"/>
              <w:left w:val="single" w:sz="4" w:space="0" w:color="auto"/>
              <w:bottom w:val="single" w:sz="4" w:space="0" w:color="auto"/>
              <w:right w:val="single" w:sz="4" w:space="0" w:color="auto"/>
            </w:tcBorders>
            <w:textDirection w:val="btLr"/>
            <w:vAlign w:val="center"/>
            <w:hideMark/>
          </w:tcPr>
          <w:p w14:paraId="3D251CFD"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 xml:space="preserve">Valoración </w:t>
            </w:r>
          </w:p>
        </w:tc>
        <w:tc>
          <w:tcPr>
            <w:tcW w:w="418" w:type="dxa"/>
            <w:tcBorders>
              <w:top w:val="single" w:sz="4" w:space="0" w:color="auto"/>
              <w:left w:val="single" w:sz="4" w:space="0" w:color="auto"/>
              <w:bottom w:val="single" w:sz="4" w:space="0" w:color="auto"/>
              <w:right w:val="single" w:sz="4" w:space="0" w:color="auto"/>
            </w:tcBorders>
            <w:textDirection w:val="btLr"/>
            <w:vAlign w:val="center"/>
            <w:hideMark/>
          </w:tcPr>
          <w:p w14:paraId="53D5EF4C"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Categoría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A2B32" w14:textId="77777777" w:rsidR="00640DF4" w:rsidRPr="00640DF4" w:rsidRDefault="00640DF4" w:rsidP="00B868CF">
            <w:pPr>
              <w:rPr>
                <w:rFonts w:ascii="Calibri" w:hAnsi="Calibri"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80F48" w14:textId="77777777" w:rsidR="00640DF4" w:rsidRPr="00640DF4" w:rsidRDefault="00640DF4" w:rsidP="00B868CF">
            <w:pPr>
              <w:rPr>
                <w:rFonts w:ascii="Calibri" w:hAnsi="Calibri"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F0923" w14:textId="77777777" w:rsidR="00640DF4" w:rsidRPr="00640DF4" w:rsidRDefault="00640DF4" w:rsidP="00B868CF">
            <w:pPr>
              <w:rPr>
                <w:rFonts w:ascii="Calibri" w:hAnsi="Calibri" w:cs="Arial"/>
                <w:color w:val="000000"/>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E3E3C" w14:textId="77777777" w:rsidR="00640DF4" w:rsidRPr="00640DF4" w:rsidRDefault="00640DF4" w:rsidP="00B868CF">
            <w:pPr>
              <w:rPr>
                <w:rFonts w:ascii="Calibri" w:hAnsi="Calibri" w:cs="Arial"/>
                <w:color w:val="000000"/>
                <w:sz w:val="16"/>
                <w:szCs w:val="16"/>
                <w:lang w:val="es-CO" w:eastAsia="es-CO"/>
              </w:rPr>
            </w:pPr>
          </w:p>
        </w:tc>
        <w:tc>
          <w:tcPr>
            <w:tcW w:w="834" w:type="dxa"/>
            <w:tcBorders>
              <w:top w:val="single" w:sz="4" w:space="0" w:color="auto"/>
              <w:left w:val="single" w:sz="4" w:space="0" w:color="auto"/>
              <w:bottom w:val="single" w:sz="4" w:space="0" w:color="auto"/>
              <w:right w:val="single" w:sz="4" w:space="0" w:color="auto"/>
            </w:tcBorders>
            <w:textDirection w:val="btLr"/>
            <w:vAlign w:val="center"/>
            <w:hideMark/>
          </w:tcPr>
          <w:p w14:paraId="18965852"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 xml:space="preserve">¿Cómo se </w:t>
            </w:r>
            <w:r w:rsidR="0005144D" w:rsidRPr="00640DF4">
              <w:rPr>
                <w:rFonts w:ascii="Calibri" w:hAnsi="Calibri" w:cs="Arial"/>
                <w:color w:val="000000"/>
                <w:sz w:val="16"/>
                <w:szCs w:val="16"/>
                <w:lang w:val="es-CO" w:eastAsia="es-CO"/>
              </w:rPr>
              <w:t>realiza el</w:t>
            </w:r>
            <w:r w:rsidRPr="00640DF4">
              <w:rPr>
                <w:rFonts w:ascii="Calibri" w:hAnsi="Calibri" w:cs="Arial"/>
                <w:color w:val="000000"/>
                <w:sz w:val="16"/>
                <w:szCs w:val="16"/>
                <w:lang w:val="es-CO" w:eastAsia="es-CO"/>
              </w:rPr>
              <w:t xml:space="preserve"> monitoreo?</w:t>
            </w:r>
          </w:p>
        </w:tc>
        <w:tc>
          <w:tcPr>
            <w:tcW w:w="980" w:type="dxa"/>
            <w:tcBorders>
              <w:top w:val="single" w:sz="4" w:space="0" w:color="auto"/>
              <w:left w:val="single" w:sz="4" w:space="0" w:color="auto"/>
              <w:bottom w:val="single" w:sz="4" w:space="0" w:color="auto"/>
              <w:right w:val="single" w:sz="4" w:space="0" w:color="auto"/>
            </w:tcBorders>
            <w:textDirection w:val="btLr"/>
            <w:vAlign w:val="center"/>
            <w:hideMark/>
          </w:tcPr>
          <w:p w14:paraId="5AC6F111" w14:textId="77777777" w:rsidR="00640DF4" w:rsidRPr="00640DF4" w:rsidRDefault="00640DF4" w:rsidP="00B868CF">
            <w:pPr>
              <w:jc w:val="center"/>
              <w:rPr>
                <w:rFonts w:ascii="Calibri" w:hAnsi="Calibri" w:cs="Arial"/>
                <w:color w:val="000000"/>
                <w:sz w:val="16"/>
                <w:szCs w:val="16"/>
                <w:lang w:val="es-CO" w:eastAsia="es-CO"/>
              </w:rPr>
            </w:pPr>
            <w:r w:rsidRPr="00640DF4">
              <w:rPr>
                <w:rFonts w:ascii="Calibri" w:hAnsi="Calibri" w:cs="Arial"/>
                <w:color w:val="000000"/>
                <w:sz w:val="16"/>
                <w:szCs w:val="16"/>
                <w:lang w:val="es-CO" w:eastAsia="es-CO"/>
              </w:rPr>
              <w:t>Periodicidad</w:t>
            </w:r>
          </w:p>
        </w:tc>
      </w:tr>
      <w:tr w:rsidR="00640DF4" w:rsidRPr="00640DF4" w14:paraId="279403EB" w14:textId="77777777" w:rsidTr="00640DF4">
        <w:tc>
          <w:tcPr>
            <w:tcW w:w="560" w:type="dxa"/>
            <w:tcBorders>
              <w:top w:val="single" w:sz="4" w:space="0" w:color="auto"/>
              <w:left w:val="single" w:sz="4" w:space="0" w:color="auto"/>
              <w:bottom w:val="single" w:sz="4" w:space="0" w:color="auto"/>
              <w:right w:val="single" w:sz="4" w:space="0" w:color="auto"/>
            </w:tcBorders>
          </w:tcPr>
          <w:p w14:paraId="31732963" w14:textId="77777777" w:rsidR="00640DF4" w:rsidRPr="00640DF4" w:rsidRDefault="00640DF4" w:rsidP="00B868CF">
            <w:pPr>
              <w:jc w:val="both"/>
              <w:rPr>
                <w:rFonts w:ascii="Arial Narrow" w:eastAsia="Calibri" w:hAnsi="Arial Narrow" w:cs="Arial"/>
                <w:lang w:val="es-CO" w:eastAsia="en-US"/>
              </w:rPr>
            </w:pPr>
          </w:p>
        </w:tc>
        <w:tc>
          <w:tcPr>
            <w:tcW w:w="2205" w:type="dxa"/>
            <w:tcBorders>
              <w:top w:val="single" w:sz="4" w:space="0" w:color="auto"/>
              <w:left w:val="single" w:sz="4" w:space="0" w:color="auto"/>
              <w:bottom w:val="single" w:sz="4" w:space="0" w:color="auto"/>
              <w:right w:val="single" w:sz="4" w:space="0" w:color="auto"/>
            </w:tcBorders>
          </w:tcPr>
          <w:p w14:paraId="2A079A93"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00C1CA8E"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25845233"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6052333C"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4C847FCB" w14:textId="77777777" w:rsidR="00640DF4" w:rsidRPr="00640DF4" w:rsidRDefault="00640DF4" w:rsidP="00B868CF">
            <w:pPr>
              <w:jc w:val="both"/>
              <w:rPr>
                <w:rFonts w:ascii="Arial Narrow" w:eastAsia="Calibri" w:hAnsi="Arial Narrow" w:cs="Arial"/>
                <w:lang w:val="es-CO" w:eastAsia="en-US"/>
              </w:rPr>
            </w:pPr>
          </w:p>
        </w:tc>
        <w:tc>
          <w:tcPr>
            <w:tcW w:w="641" w:type="dxa"/>
            <w:tcBorders>
              <w:top w:val="single" w:sz="4" w:space="0" w:color="auto"/>
              <w:left w:val="single" w:sz="4" w:space="0" w:color="auto"/>
              <w:bottom w:val="single" w:sz="4" w:space="0" w:color="auto"/>
              <w:right w:val="single" w:sz="4" w:space="0" w:color="auto"/>
            </w:tcBorders>
          </w:tcPr>
          <w:p w14:paraId="12275BA0"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0AF2CA8A"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1F50D991"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7BB74373" w14:textId="77777777" w:rsidR="00640DF4" w:rsidRPr="00640DF4" w:rsidRDefault="00640DF4" w:rsidP="00B868CF">
            <w:pPr>
              <w:jc w:val="both"/>
              <w:rPr>
                <w:rFonts w:ascii="Arial Narrow" w:eastAsia="Calibri" w:hAnsi="Arial Narrow" w:cs="Arial"/>
                <w:lang w:val="es-CO" w:eastAsia="en-US"/>
              </w:rPr>
            </w:pPr>
          </w:p>
        </w:tc>
        <w:tc>
          <w:tcPr>
            <w:tcW w:w="834" w:type="dxa"/>
            <w:tcBorders>
              <w:top w:val="single" w:sz="4" w:space="0" w:color="auto"/>
              <w:left w:val="single" w:sz="4" w:space="0" w:color="auto"/>
              <w:bottom w:val="single" w:sz="4" w:space="0" w:color="auto"/>
              <w:right w:val="single" w:sz="4" w:space="0" w:color="auto"/>
            </w:tcBorders>
          </w:tcPr>
          <w:p w14:paraId="40A38053" w14:textId="77777777" w:rsidR="00640DF4" w:rsidRPr="00640DF4" w:rsidRDefault="00640DF4" w:rsidP="00B868CF">
            <w:pPr>
              <w:jc w:val="both"/>
              <w:rPr>
                <w:rFonts w:ascii="Arial Narrow" w:eastAsia="Calibri" w:hAnsi="Arial Narrow" w:cs="Arial"/>
                <w:lang w:val="es-CO" w:eastAsia="en-US"/>
              </w:rPr>
            </w:pPr>
          </w:p>
        </w:tc>
        <w:tc>
          <w:tcPr>
            <w:tcW w:w="980" w:type="dxa"/>
            <w:tcBorders>
              <w:top w:val="single" w:sz="4" w:space="0" w:color="auto"/>
              <w:left w:val="single" w:sz="4" w:space="0" w:color="auto"/>
              <w:bottom w:val="single" w:sz="4" w:space="0" w:color="auto"/>
              <w:right w:val="single" w:sz="4" w:space="0" w:color="auto"/>
            </w:tcBorders>
          </w:tcPr>
          <w:p w14:paraId="5B7EB935" w14:textId="77777777" w:rsidR="00640DF4" w:rsidRPr="00640DF4" w:rsidRDefault="00640DF4" w:rsidP="00B868CF">
            <w:pPr>
              <w:jc w:val="both"/>
              <w:rPr>
                <w:rFonts w:ascii="Arial Narrow" w:eastAsia="Calibri" w:hAnsi="Arial Narrow" w:cs="Arial"/>
                <w:lang w:val="es-CO" w:eastAsia="en-US"/>
              </w:rPr>
            </w:pPr>
          </w:p>
        </w:tc>
      </w:tr>
      <w:tr w:rsidR="00640DF4" w:rsidRPr="00640DF4" w14:paraId="77616C09" w14:textId="77777777" w:rsidTr="00640DF4">
        <w:tc>
          <w:tcPr>
            <w:tcW w:w="560" w:type="dxa"/>
            <w:tcBorders>
              <w:top w:val="single" w:sz="4" w:space="0" w:color="auto"/>
              <w:left w:val="single" w:sz="4" w:space="0" w:color="auto"/>
              <w:bottom w:val="single" w:sz="4" w:space="0" w:color="auto"/>
              <w:right w:val="single" w:sz="4" w:space="0" w:color="auto"/>
            </w:tcBorders>
          </w:tcPr>
          <w:p w14:paraId="746703CB" w14:textId="77777777" w:rsidR="00640DF4" w:rsidRPr="00640DF4" w:rsidRDefault="00640DF4" w:rsidP="00B868CF">
            <w:pPr>
              <w:jc w:val="both"/>
              <w:rPr>
                <w:rFonts w:ascii="Arial Narrow" w:eastAsia="Calibri" w:hAnsi="Arial Narrow" w:cs="Arial"/>
                <w:lang w:val="es-CO" w:eastAsia="en-US"/>
              </w:rPr>
            </w:pPr>
          </w:p>
        </w:tc>
        <w:tc>
          <w:tcPr>
            <w:tcW w:w="2205" w:type="dxa"/>
            <w:tcBorders>
              <w:top w:val="single" w:sz="4" w:space="0" w:color="auto"/>
              <w:left w:val="single" w:sz="4" w:space="0" w:color="auto"/>
              <w:bottom w:val="single" w:sz="4" w:space="0" w:color="auto"/>
              <w:right w:val="single" w:sz="4" w:space="0" w:color="auto"/>
            </w:tcBorders>
          </w:tcPr>
          <w:p w14:paraId="2F097025"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181FF66A"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1D3CF21D"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4620FF74"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7AF4D277" w14:textId="77777777" w:rsidR="00640DF4" w:rsidRPr="00640DF4" w:rsidRDefault="00640DF4" w:rsidP="00B868CF">
            <w:pPr>
              <w:jc w:val="both"/>
              <w:rPr>
                <w:rFonts w:ascii="Arial Narrow" w:eastAsia="Calibri" w:hAnsi="Arial Narrow" w:cs="Arial"/>
                <w:lang w:val="es-CO" w:eastAsia="en-US"/>
              </w:rPr>
            </w:pPr>
          </w:p>
        </w:tc>
        <w:tc>
          <w:tcPr>
            <w:tcW w:w="641" w:type="dxa"/>
            <w:tcBorders>
              <w:top w:val="single" w:sz="4" w:space="0" w:color="auto"/>
              <w:left w:val="single" w:sz="4" w:space="0" w:color="auto"/>
              <w:bottom w:val="single" w:sz="4" w:space="0" w:color="auto"/>
              <w:right w:val="single" w:sz="4" w:space="0" w:color="auto"/>
            </w:tcBorders>
          </w:tcPr>
          <w:p w14:paraId="1D3B0A75"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7D0CDB47"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71453C82"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082F420A" w14:textId="77777777" w:rsidR="00640DF4" w:rsidRPr="00640DF4" w:rsidRDefault="00640DF4" w:rsidP="00B868CF">
            <w:pPr>
              <w:jc w:val="both"/>
              <w:rPr>
                <w:rFonts w:ascii="Arial Narrow" w:eastAsia="Calibri" w:hAnsi="Arial Narrow" w:cs="Arial"/>
                <w:lang w:val="es-CO" w:eastAsia="en-US"/>
              </w:rPr>
            </w:pPr>
          </w:p>
        </w:tc>
        <w:tc>
          <w:tcPr>
            <w:tcW w:w="834" w:type="dxa"/>
            <w:tcBorders>
              <w:top w:val="single" w:sz="4" w:space="0" w:color="auto"/>
              <w:left w:val="single" w:sz="4" w:space="0" w:color="auto"/>
              <w:bottom w:val="single" w:sz="4" w:space="0" w:color="auto"/>
              <w:right w:val="single" w:sz="4" w:space="0" w:color="auto"/>
            </w:tcBorders>
          </w:tcPr>
          <w:p w14:paraId="18052206" w14:textId="77777777" w:rsidR="00640DF4" w:rsidRPr="00640DF4" w:rsidRDefault="00640DF4" w:rsidP="00B868CF">
            <w:pPr>
              <w:jc w:val="both"/>
              <w:rPr>
                <w:rFonts w:ascii="Arial Narrow" w:eastAsia="Calibri" w:hAnsi="Arial Narrow" w:cs="Arial"/>
                <w:lang w:val="es-CO" w:eastAsia="en-US"/>
              </w:rPr>
            </w:pPr>
          </w:p>
        </w:tc>
        <w:tc>
          <w:tcPr>
            <w:tcW w:w="980" w:type="dxa"/>
            <w:tcBorders>
              <w:top w:val="single" w:sz="4" w:space="0" w:color="auto"/>
              <w:left w:val="single" w:sz="4" w:space="0" w:color="auto"/>
              <w:bottom w:val="single" w:sz="4" w:space="0" w:color="auto"/>
              <w:right w:val="single" w:sz="4" w:space="0" w:color="auto"/>
            </w:tcBorders>
          </w:tcPr>
          <w:p w14:paraId="17F6EFFD" w14:textId="77777777" w:rsidR="00640DF4" w:rsidRPr="00640DF4" w:rsidRDefault="00640DF4" w:rsidP="00B868CF">
            <w:pPr>
              <w:jc w:val="both"/>
              <w:rPr>
                <w:rFonts w:ascii="Arial Narrow" w:eastAsia="Calibri" w:hAnsi="Arial Narrow" w:cs="Arial"/>
                <w:lang w:val="es-CO" w:eastAsia="en-US"/>
              </w:rPr>
            </w:pPr>
          </w:p>
        </w:tc>
      </w:tr>
      <w:tr w:rsidR="00640DF4" w:rsidRPr="00640DF4" w14:paraId="79FF2569" w14:textId="77777777" w:rsidTr="00640DF4">
        <w:tc>
          <w:tcPr>
            <w:tcW w:w="560" w:type="dxa"/>
            <w:tcBorders>
              <w:top w:val="single" w:sz="4" w:space="0" w:color="auto"/>
              <w:left w:val="single" w:sz="4" w:space="0" w:color="auto"/>
              <w:bottom w:val="single" w:sz="4" w:space="0" w:color="auto"/>
              <w:right w:val="single" w:sz="4" w:space="0" w:color="auto"/>
            </w:tcBorders>
          </w:tcPr>
          <w:p w14:paraId="6F7A9F23" w14:textId="77777777" w:rsidR="00640DF4" w:rsidRPr="00640DF4" w:rsidRDefault="00640DF4" w:rsidP="00B868CF">
            <w:pPr>
              <w:jc w:val="both"/>
              <w:rPr>
                <w:rFonts w:ascii="Arial Narrow" w:eastAsia="Calibri" w:hAnsi="Arial Narrow" w:cs="Arial"/>
                <w:lang w:val="es-CO" w:eastAsia="en-US"/>
              </w:rPr>
            </w:pPr>
          </w:p>
        </w:tc>
        <w:tc>
          <w:tcPr>
            <w:tcW w:w="2205" w:type="dxa"/>
            <w:tcBorders>
              <w:top w:val="single" w:sz="4" w:space="0" w:color="auto"/>
              <w:left w:val="single" w:sz="4" w:space="0" w:color="auto"/>
              <w:bottom w:val="single" w:sz="4" w:space="0" w:color="auto"/>
              <w:right w:val="single" w:sz="4" w:space="0" w:color="auto"/>
            </w:tcBorders>
          </w:tcPr>
          <w:p w14:paraId="4E37E3F2"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513099D9"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508AF8FE"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7E7EF5F8" w14:textId="77777777" w:rsidR="00640DF4" w:rsidRPr="00640DF4" w:rsidRDefault="00640DF4" w:rsidP="00B868CF">
            <w:pPr>
              <w:jc w:val="both"/>
              <w:rPr>
                <w:rFonts w:ascii="Arial Narrow" w:eastAsia="Calibri" w:hAnsi="Arial Narrow" w:cs="Arial"/>
                <w:lang w:val="es-CO" w:eastAsia="en-US"/>
              </w:rPr>
            </w:pPr>
          </w:p>
        </w:tc>
        <w:tc>
          <w:tcPr>
            <w:tcW w:w="418" w:type="dxa"/>
            <w:tcBorders>
              <w:top w:val="single" w:sz="4" w:space="0" w:color="auto"/>
              <w:left w:val="single" w:sz="4" w:space="0" w:color="auto"/>
              <w:bottom w:val="single" w:sz="4" w:space="0" w:color="auto"/>
              <w:right w:val="single" w:sz="4" w:space="0" w:color="auto"/>
            </w:tcBorders>
          </w:tcPr>
          <w:p w14:paraId="67AF3928" w14:textId="77777777" w:rsidR="00640DF4" w:rsidRPr="00640DF4" w:rsidRDefault="00640DF4" w:rsidP="00B868CF">
            <w:pPr>
              <w:jc w:val="both"/>
              <w:rPr>
                <w:rFonts w:ascii="Arial Narrow" w:eastAsia="Calibri" w:hAnsi="Arial Narrow" w:cs="Arial"/>
                <w:lang w:val="es-CO" w:eastAsia="en-US"/>
              </w:rPr>
            </w:pPr>
          </w:p>
        </w:tc>
        <w:tc>
          <w:tcPr>
            <w:tcW w:w="641" w:type="dxa"/>
            <w:tcBorders>
              <w:top w:val="single" w:sz="4" w:space="0" w:color="auto"/>
              <w:left w:val="single" w:sz="4" w:space="0" w:color="auto"/>
              <w:bottom w:val="single" w:sz="4" w:space="0" w:color="auto"/>
              <w:right w:val="single" w:sz="4" w:space="0" w:color="auto"/>
            </w:tcBorders>
          </w:tcPr>
          <w:p w14:paraId="48309C5B"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0BEB2D52"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58366998" w14:textId="77777777" w:rsidR="00640DF4" w:rsidRPr="00640DF4" w:rsidRDefault="00640DF4" w:rsidP="00B868CF">
            <w:pPr>
              <w:jc w:val="both"/>
              <w:rPr>
                <w:rFonts w:ascii="Arial Narrow" w:eastAsia="Calibri" w:hAnsi="Arial Narrow" w:cs="Arial"/>
                <w:lang w:val="es-CO" w:eastAsia="en-US"/>
              </w:rPr>
            </w:pPr>
          </w:p>
        </w:tc>
        <w:tc>
          <w:tcPr>
            <w:tcW w:w="642" w:type="dxa"/>
            <w:tcBorders>
              <w:top w:val="single" w:sz="4" w:space="0" w:color="auto"/>
              <w:left w:val="single" w:sz="4" w:space="0" w:color="auto"/>
              <w:bottom w:val="single" w:sz="4" w:space="0" w:color="auto"/>
              <w:right w:val="single" w:sz="4" w:space="0" w:color="auto"/>
            </w:tcBorders>
          </w:tcPr>
          <w:p w14:paraId="3A7DDF02" w14:textId="77777777" w:rsidR="00640DF4" w:rsidRPr="00640DF4" w:rsidRDefault="00640DF4" w:rsidP="00B868CF">
            <w:pPr>
              <w:jc w:val="both"/>
              <w:rPr>
                <w:rFonts w:ascii="Arial Narrow" w:eastAsia="Calibri" w:hAnsi="Arial Narrow" w:cs="Arial"/>
                <w:lang w:val="es-CO" w:eastAsia="en-US"/>
              </w:rPr>
            </w:pPr>
          </w:p>
        </w:tc>
        <w:tc>
          <w:tcPr>
            <w:tcW w:w="834" w:type="dxa"/>
            <w:tcBorders>
              <w:top w:val="single" w:sz="4" w:space="0" w:color="auto"/>
              <w:left w:val="single" w:sz="4" w:space="0" w:color="auto"/>
              <w:bottom w:val="single" w:sz="4" w:space="0" w:color="auto"/>
              <w:right w:val="single" w:sz="4" w:space="0" w:color="auto"/>
            </w:tcBorders>
          </w:tcPr>
          <w:p w14:paraId="09E1340F" w14:textId="77777777" w:rsidR="00640DF4" w:rsidRPr="00640DF4" w:rsidRDefault="00640DF4" w:rsidP="00B868CF">
            <w:pPr>
              <w:jc w:val="both"/>
              <w:rPr>
                <w:rFonts w:ascii="Arial Narrow" w:eastAsia="Calibri" w:hAnsi="Arial Narrow" w:cs="Arial"/>
                <w:lang w:val="es-CO" w:eastAsia="en-US"/>
              </w:rPr>
            </w:pPr>
          </w:p>
        </w:tc>
        <w:tc>
          <w:tcPr>
            <w:tcW w:w="980" w:type="dxa"/>
            <w:tcBorders>
              <w:top w:val="single" w:sz="4" w:space="0" w:color="auto"/>
              <w:left w:val="single" w:sz="4" w:space="0" w:color="auto"/>
              <w:bottom w:val="single" w:sz="4" w:space="0" w:color="auto"/>
              <w:right w:val="single" w:sz="4" w:space="0" w:color="auto"/>
            </w:tcBorders>
          </w:tcPr>
          <w:p w14:paraId="1F96DF3F" w14:textId="77777777" w:rsidR="00640DF4" w:rsidRPr="00640DF4" w:rsidRDefault="00640DF4" w:rsidP="00B868CF">
            <w:pPr>
              <w:jc w:val="both"/>
              <w:rPr>
                <w:rFonts w:ascii="Arial Narrow" w:eastAsia="Calibri" w:hAnsi="Arial Narrow" w:cs="Arial"/>
                <w:lang w:val="es-CO" w:eastAsia="en-US"/>
              </w:rPr>
            </w:pPr>
          </w:p>
        </w:tc>
      </w:tr>
    </w:tbl>
    <w:p w14:paraId="4C4B2FD2" w14:textId="77777777" w:rsidR="00640DF4" w:rsidRDefault="00640DF4" w:rsidP="00B868CF">
      <w:pPr>
        <w:jc w:val="both"/>
        <w:rPr>
          <w:rFonts w:ascii="Arial Narrow" w:eastAsia="Calibri" w:hAnsi="Arial Narrow" w:cs="Arial"/>
          <w:lang w:val="es-CO" w:eastAsia="en-US"/>
        </w:rPr>
      </w:pPr>
    </w:p>
    <w:p w14:paraId="7B765CBC" w14:textId="77777777" w:rsidR="001F77E8" w:rsidRPr="006F42CF" w:rsidRDefault="001F77E8" w:rsidP="001F77E8">
      <w:pPr>
        <w:spacing w:line="259" w:lineRule="auto"/>
        <w:jc w:val="both"/>
        <w:rPr>
          <w:rFonts w:ascii="Arial Narrow" w:eastAsia="Arial Narrow" w:hAnsi="Arial Narrow" w:cs="Arial Narrow"/>
          <w:color w:val="FF0000"/>
          <w:lang w:val="es-ES"/>
        </w:rPr>
      </w:pPr>
      <w:r w:rsidRPr="006F42CF">
        <w:rPr>
          <w:rFonts w:ascii="Arial Narrow" w:eastAsia="Arial Narrow" w:hAnsi="Arial Narrow" w:cs="Arial Narrow"/>
          <w:color w:val="FF0000"/>
          <w:lang w:val="es-ES"/>
        </w:rPr>
        <w:lastRenderedPageBreak/>
        <w:t xml:space="preserve">NOTA: En caso de que los objetivos de la contratación se encuentren </w:t>
      </w:r>
      <w:r w:rsidRPr="006F42CF">
        <w:rPr>
          <w:rFonts w:ascii="Arial Narrow" w:eastAsia="Arial Narrow" w:hAnsi="Arial Narrow" w:cs="Arial Narrow"/>
          <w:color w:val="FF0000"/>
          <w:lang w:val="es-CO"/>
        </w:rPr>
        <w:t>en el marco de las acciones derivadas de la sentencia T-302 de 2017, se deberán incluir riesgos con las siguientes características:</w:t>
      </w:r>
    </w:p>
    <w:p w14:paraId="06D08326" w14:textId="77777777" w:rsidR="001F77E8" w:rsidRPr="006F42CF" w:rsidRDefault="001F77E8" w:rsidP="001F77E8">
      <w:pPr>
        <w:jc w:val="both"/>
        <w:rPr>
          <w:rFonts w:ascii="Arial Narrow" w:eastAsia="Arial Narrow" w:hAnsi="Arial Narrow" w:cs="Arial Narrow"/>
          <w:color w:val="FF0000"/>
          <w:lang w:val="es-ES"/>
        </w:rPr>
      </w:pPr>
    </w:p>
    <w:p w14:paraId="0843FD2F" w14:textId="77777777" w:rsidR="001F77E8" w:rsidRPr="006F42CF" w:rsidRDefault="001F77E8" w:rsidP="001F77E8">
      <w:pPr>
        <w:pStyle w:val="Prrafodelista"/>
        <w:numPr>
          <w:ilvl w:val="0"/>
          <w:numId w:val="30"/>
        </w:numPr>
        <w:jc w:val="both"/>
        <w:rPr>
          <w:rFonts w:ascii="Arial Narrow" w:eastAsia="Arial Narrow" w:hAnsi="Arial Narrow" w:cs="Arial Narrow"/>
          <w:color w:val="FF0000"/>
          <w:lang w:val="es-ES"/>
        </w:rPr>
      </w:pPr>
      <w:r w:rsidRPr="006F42CF">
        <w:rPr>
          <w:rFonts w:ascii="Arial Narrow" w:eastAsia="Arial Narrow" w:hAnsi="Arial Narrow" w:cs="Arial Narrow"/>
          <w:color w:val="FF0000"/>
          <w:lang w:val="es-ES"/>
        </w:rPr>
        <w:t>Identificar los riesgos en las actividades emprendidas durante las etapas precontractual (incluye la planificación), contractual y postcontractual, así como aquellos que puedan conllevar al incumplimiento de cada una de las acciones derivadas de la sentencia T-302 de 2017 y los posibles riesgos fiscales, penales y disciplinarios que se puedan derivar de dichas actividades.</w:t>
      </w:r>
    </w:p>
    <w:p w14:paraId="3354A647" w14:textId="77777777" w:rsidR="001F77E8" w:rsidRPr="006F42CF" w:rsidRDefault="001F77E8" w:rsidP="001F77E8">
      <w:pPr>
        <w:pStyle w:val="Prrafodelista"/>
        <w:numPr>
          <w:ilvl w:val="0"/>
          <w:numId w:val="30"/>
        </w:numPr>
        <w:jc w:val="both"/>
        <w:rPr>
          <w:rFonts w:ascii="Arial Narrow" w:eastAsia="Arial Narrow" w:hAnsi="Arial Narrow" w:cs="Arial Narrow"/>
          <w:color w:val="FF0000"/>
          <w:lang w:val="es-ES"/>
        </w:rPr>
      </w:pPr>
      <w:r w:rsidRPr="006F42CF">
        <w:rPr>
          <w:rFonts w:ascii="Arial Narrow" w:eastAsia="Arial Narrow" w:hAnsi="Arial Narrow" w:cs="Arial Narrow"/>
          <w:color w:val="FF0000"/>
          <w:lang w:val="es-ES"/>
        </w:rPr>
        <w:t>Identificar los riesgos en las actividades emprendidas durante las gestiones presupuestales y financieras de la entidad en el marco de las acciones derivadas de la sentencia T-302 de 2017 y los posibles riesgos fiscales, penales y disciplinarios que se puedan derivar de dichas actividades.</w:t>
      </w:r>
    </w:p>
    <w:p w14:paraId="517BC018" w14:textId="77777777" w:rsidR="001F77E8" w:rsidRPr="006F42CF" w:rsidRDefault="001F77E8" w:rsidP="001F77E8">
      <w:pPr>
        <w:pStyle w:val="Prrafodelista"/>
        <w:numPr>
          <w:ilvl w:val="0"/>
          <w:numId w:val="30"/>
        </w:numPr>
        <w:jc w:val="both"/>
        <w:rPr>
          <w:rFonts w:ascii="Arial Narrow" w:eastAsia="Arial Narrow" w:hAnsi="Arial Narrow" w:cs="Arial Narrow"/>
          <w:color w:val="FF0000"/>
          <w:lang w:val="es-ES"/>
        </w:rPr>
      </w:pPr>
      <w:r w:rsidRPr="006F42CF">
        <w:rPr>
          <w:rFonts w:ascii="Arial Narrow" w:eastAsia="Arial Narrow" w:hAnsi="Arial Narrow" w:cs="Arial Narrow"/>
          <w:color w:val="FF0000"/>
          <w:lang w:val="es-ES"/>
        </w:rPr>
        <w:t>Establecer un plan de acción para mitigar los riesgos identificados, este plan deberá atender a las dinámicas del Pueblo Wayúu para minimizar los impactos adversos que puedan generarse sobre la comunidad.</w:t>
      </w:r>
    </w:p>
    <w:p w14:paraId="13852B71" w14:textId="77777777" w:rsidR="001F77E8" w:rsidRPr="006F42CF" w:rsidRDefault="001F77E8" w:rsidP="00B868CF">
      <w:pPr>
        <w:jc w:val="both"/>
        <w:rPr>
          <w:rFonts w:ascii="Arial Narrow" w:eastAsia="Calibri" w:hAnsi="Arial Narrow" w:cs="Arial"/>
          <w:lang w:val="es-CO" w:eastAsia="en-US"/>
        </w:rPr>
      </w:pPr>
    </w:p>
    <w:p w14:paraId="76E055E7" w14:textId="77777777" w:rsidR="00640DF4" w:rsidRPr="006F42CF" w:rsidRDefault="00640DF4" w:rsidP="00B868CF">
      <w:pPr>
        <w:numPr>
          <w:ilvl w:val="0"/>
          <w:numId w:val="17"/>
        </w:numPr>
        <w:ind w:left="567" w:hanging="567"/>
        <w:contextualSpacing/>
        <w:jc w:val="both"/>
        <w:rPr>
          <w:rFonts w:ascii="Arial Narrow" w:hAnsi="Arial Narrow" w:cs="Arial"/>
          <w:b/>
          <w:bCs/>
          <w:lang w:val="es-ES"/>
        </w:rPr>
      </w:pPr>
      <w:bookmarkStart w:id="18" w:name="_Toc397335543"/>
      <w:r w:rsidRPr="006F42CF">
        <w:rPr>
          <w:rFonts w:ascii="Arial Narrow" w:hAnsi="Arial Narrow" w:cs="Arial"/>
          <w:b/>
          <w:bCs/>
          <w:lang w:val="es-ES"/>
        </w:rPr>
        <w:t>GARANTIAS</w:t>
      </w:r>
      <w:bookmarkEnd w:id="18"/>
      <w:r w:rsidRPr="006F42CF">
        <w:rPr>
          <w:rFonts w:ascii="Arial Narrow" w:hAnsi="Arial Narrow" w:cs="Arial"/>
          <w:b/>
          <w:bCs/>
          <w:lang w:val="es-ES"/>
        </w:rPr>
        <w:t>:</w:t>
      </w:r>
    </w:p>
    <w:p w14:paraId="174C868A" w14:textId="77777777" w:rsidR="00640DF4" w:rsidRPr="00640DF4" w:rsidRDefault="00640DF4" w:rsidP="00B868CF">
      <w:pPr>
        <w:shd w:val="clear" w:color="auto" w:fill="FFFFFF"/>
        <w:jc w:val="both"/>
        <w:rPr>
          <w:rFonts w:ascii="Arial Narrow" w:eastAsia="Calibri" w:hAnsi="Arial Narrow"/>
          <w:lang w:val="es-ES"/>
        </w:rPr>
      </w:pPr>
    </w:p>
    <w:p w14:paraId="6DD22D47"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 xml:space="preserve">De conformidad con lo dispuesto en la Ley 80 de 1993, Ley 1150 de 2007 y el Decreto 1082 de 2015, la entidad ejecutora garantizará el cumplimiento de las obligaciones surgidas a favor del Ministerio de Ambiente y Desarrollo Sostenible, con ocasión de la ejecución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bCs/>
          <w:lang w:val="es-CO" w:eastAsia="en-US"/>
        </w:rPr>
        <w:t xml:space="preserve"> y de su liquidación, a través de cualquiera de los mecanismos de cobertura del riesgo señalados en el art. 2.2.1.2.3.1.2 del Decreto 1082 de 2015, ya sea por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bCs/>
          <w:lang w:val="es-CO" w:eastAsia="en-US"/>
        </w:rPr>
        <w:t xml:space="preserve"> de seguro contenido en una póliza, patrimonio autónomo o garantía bancaria.</w:t>
      </w:r>
    </w:p>
    <w:p w14:paraId="331FF222" w14:textId="77777777" w:rsidR="00640DF4" w:rsidRPr="00640DF4" w:rsidRDefault="00640DF4" w:rsidP="00B868CF">
      <w:pPr>
        <w:widowControl w:val="0"/>
        <w:tabs>
          <w:tab w:val="right" w:pos="0"/>
        </w:tabs>
        <w:ind w:right="-57"/>
        <w:jc w:val="both"/>
        <w:rPr>
          <w:rFonts w:ascii="Arial Narrow" w:eastAsia="Calibri" w:hAnsi="Arial Narrow"/>
          <w:lang w:val="es-CO" w:eastAsia="en-US"/>
        </w:rPr>
      </w:pPr>
    </w:p>
    <w:p w14:paraId="6B98C735" w14:textId="77777777" w:rsid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 xml:space="preserve">En el mismo Decreto en su artículo 2.2.1.2.1.4.5 se expresa que si bien la exigencia de garantías para este tipo de </w:t>
      </w:r>
      <w:r w:rsidRPr="00640DF4">
        <w:rPr>
          <w:rFonts w:ascii="Arial Narrow" w:eastAsia="Calibri" w:hAnsi="Arial Narrow" w:cs="Arial"/>
          <w:bCs/>
          <w:color w:val="000000"/>
          <w:szCs w:val="22"/>
          <w:lang w:val="es-CO" w:eastAsia="en-US"/>
        </w:rPr>
        <w:t>convenios</w:t>
      </w:r>
      <w:r w:rsidRPr="00640DF4">
        <w:rPr>
          <w:rFonts w:ascii="Arial Narrow" w:eastAsia="Calibri" w:hAnsi="Arial Narrow" w:cs="Arial"/>
          <w:bCs/>
          <w:lang w:val="es-CO" w:eastAsia="en-US"/>
        </w:rPr>
        <w:t xml:space="preserve">, no es obligatoria, la justificación para exigirlas o no debe estar contenida en los estudios y documentos previos. </w:t>
      </w:r>
    </w:p>
    <w:p w14:paraId="5F1F39AF" w14:textId="77777777" w:rsidR="000C36C0" w:rsidRPr="00640DF4" w:rsidRDefault="000C36C0" w:rsidP="00B868CF">
      <w:pPr>
        <w:widowControl w:val="0"/>
        <w:tabs>
          <w:tab w:val="right" w:pos="0"/>
        </w:tabs>
        <w:ind w:right="-57"/>
        <w:jc w:val="both"/>
        <w:rPr>
          <w:rFonts w:ascii="Arial Narrow" w:eastAsia="Calibri" w:hAnsi="Arial Narrow" w:cs="Arial"/>
          <w:bCs/>
          <w:lang w:val="es-CO" w:eastAsia="en-US"/>
        </w:rPr>
      </w:pPr>
    </w:p>
    <w:p w14:paraId="4BF4CB1C"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De acuerdo con el análisis de riesgos contenido en el numeral 7, teniendo la necesidad de proteger los recursos públicos del Ministerio de Ambiente y Desarrollo Sostenible y que en caso que se presenten daños, es preciso establecer los mecanismos de cobertura del riesgo para que un tercero pueda amparar y asumir los perjuicios.</w:t>
      </w:r>
    </w:p>
    <w:p w14:paraId="0920D787" w14:textId="77777777" w:rsidR="00640DF4" w:rsidRPr="00640DF4" w:rsidRDefault="00640DF4" w:rsidP="00B868CF">
      <w:pPr>
        <w:widowControl w:val="0"/>
        <w:tabs>
          <w:tab w:val="right" w:pos="0"/>
        </w:tabs>
        <w:ind w:right="-57"/>
        <w:jc w:val="both"/>
        <w:rPr>
          <w:rFonts w:ascii="Arial Narrow" w:eastAsia="Calibri" w:hAnsi="Arial Narrow"/>
          <w:lang w:val="es-CO" w:eastAsia="en-US"/>
        </w:rPr>
      </w:pPr>
    </w:p>
    <w:p w14:paraId="4BF90E2A"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 xml:space="preserve">En este orden de ideas, atendiendo a la naturaleza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bCs/>
          <w:lang w:val="es-CO" w:eastAsia="en-US"/>
        </w:rPr>
        <w:t xml:space="preserve"> a suscribir, la cuantía y la especificidad de las obligaciones, se requiere de un tercero garante, quien asumiría los posibles riesgos derivados de la ejecución de éste, blindando al Ministerio de Ambiente y Desarrollo Sostenible, respecto de afectaciones por incumplimiento total o parcial, legal o contractual del objeto y/o de los compromisos pactados. Así como, de aquellas afectaciones que se pueden generar a causa de personal utilizado para la ejecución del </w:t>
      </w:r>
      <w:r w:rsidRPr="00640DF4">
        <w:rPr>
          <w:rFonts w:ascii="Arial Narrow" w:eastAsia="Calibri" w:hAnsi="Arial Narrow" w:cs="Arial"/>
          <w:bCs/>
          <w:color w:val="000000"/>
          <w:szCs w:val="22"/>
          <w:lang w:val="es-CO" w:eastAsia="en-US"/>
        </w:rPr>
        <w:t>convenio</w:t>
      </w:r>
      <w:r w:rsidRPr="00640DF4">
        <w:rPr>
          <w:rFonts w:ascii="Arial Narrow" w:eastAsia="Calibri" w:hAnsi="Arial Narrow" w:cs="Arial"/>
          <w:bCs/>
          <w:lang w:val="es-CO" w:eastAsia="en-US"/>
        </w:rPr>
        <w:t>.</w:t>
      </w:r>
    </w:p>
    <w:p w14:paraId="2CA13CF9" w14:textId="77777777" w:rsidR="00640DF4" w:rsidRPr="00640DF4" w:rsidRDefault="00640DF4" w:rsidP="00B868CF">
      <w:pPr>
        <w:widowControl w:val="0"/>
        <w:tabs>
          <w:tab w:val="right" w:pos="0"/>
        </w:tabs>
        <w:ind w:right="-57"/>
        <w:jc w:val="both"/>
        <w:rPr>
          <w:rFonts w:ascii="Arial Narrow" w:eastAsia="Calibri" w:hAnsi="Arial Narrow"/>
          <w:lang w:val="es-CO" w:eastAsia="en-US"/>
        </w:rPr>
      </w:pPr>
    </w:p>
    <w:p w14:paraId="40ACDC85"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 xml:space="preserve">Por tal razón se justifica la solicitud de los siguientes amparos: </w:t>
      </w:r>
      <w:r w:rsidRPr="00640DF4">
        <w:rPr>
          <w:rFonts w:ascii="Arial Narrow" w:eastAsia="Calibri" w:hAnsi="Arial Narrow" w:cs="Arial"/>
          <w:iCs/>
          <w:color w:val="808080"/>
          <w:szCs w:val="22"/>
          <w:lang w:val="es-CO" w:eastAsia="es-CO"/>
        </w:rPr>
        <w:t>(Según aplique en cada caso)</w:t>
      </w:r>
    </w:p>
    <w:p w14:paraId="4294BFC5"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p>
    <w:tbl>
      <w:tblPr>
        <w:tblpPr w:leftFromText="141" w:rightFromText="141" w:vertAnchor="text" w:horzAnchor="margin" w:tblpXSpec="center" w:tblpY="186"/>
        <w:tblW w:w="8566" w:type="dxa"/>
        <w:tblCellMar>
          <w:top w:w="57" w:type="dxa"/>
          <w:left w:w="57" w:type="dxa"/>
          <w:bottom w:w="57" w:type="dxa"/>
          <w:right w:w="57" w:type="dxa"/>
        </w:tblCellMar>
        <w:tblLook w:val="04A0" w:firstRow="1" w:lastRow="0" w:firstColumn="1" w:lastColumn="0" w:noHBand="0" w:noVBand="1"/>
      </w:tblPr>
      <w:tblGrid>
        <w:gridCol w:w="3534"/>
        <w:gridCol w:w="1143"/>
        <w:gridCol w:w="1701"/>
        <w:gridCol w:w="2188"/>
      </w:tblGrid>
      <w:tr w:rsidR="00640DF4" w:rsidRPr="00640DF4" w14:paraId="266EA089" w14:textId="77777777" w:rsidTr="00640DF4">
        <w:trPr>
          <w:trHeight w:val="118"/>
        </w:trPr>
        <w:tc>
          <w:tcPr>
            <w:tcW w:w="3534" w:type="dxa"/>
            <w:tcBorders>
              <w:top w:val="single" w:sz="8" w:space="0" w:color="auto"/>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5F8DC028" w14:textId="77777777" w:rsidR="00640DF4" w:rsidRPr="00640DF4" w:rsidRDefault="00640DF4" w:rsidP="00B868CF">
            <w:pPr>
              <w:jc w:val="center"/>
              <w:rPr>
                <w:rFonts w:ascii="Arial Narrow" w:eastAsia="Calibri" w:hAnsi="Arial Narrow" w:cs="Arial"/>
                <w:b/>
                <w:bCs/>
                <w:spacing w:val="-2"/>
                <w:sz w:val="20"/>
                <w:szCs w:val="20"/>
                <w:lang w:val="es-CO" w:eastAsia="es-CO"/>
              </w:rPr>
            </w:pPr>
            <w:r w:rsidRPr="00640DF4">
              <w:rPr>
                <w:rFonts w:ascii="Arial Narrow" w:eastAsia="Calibri" w:hAnsi="Arial Narrow" w:cs="Arial"/>
                <w:b/>
                <w:bCs/>
                <w:spacing w:val="-2"/>
                <w:sz w:val="20"/>
                <w:szCs w:val="20"/>
                <w:lang w:val="es-CO" w:eastAsia="es-CO"/>
              </w:rPr>
              <w:t>Riesgo</w:t>
            </w:r>
          </w:p>
        </w:tc>
        <w:tc>
          <w:tcPr>
            <w:tcW w:w="1143"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5C11A555" w14:textId="77777777" w:rsidR="00640DF4" w:rsidRPr="00640DF4" w:rsidRDefault="00640DF4" w:rsidP="00B868CF">
            <w:pPr>
              <w:jc w:val="center"/>
              <w:rPr>
                <w:rFonts w:ascii="Arial Narrow" w:eastAsia="Calibri" w:hAnsi="Arial Narrow" w:cs="Arial"/>
                <w:b/>
                <w:bCs/>
                <w:spacing w:val="-2"/>
                <w:sz w:val="20"/>
                <w:szCs w:val="20"/>
                <w:lang w:val="es-CO" w:eastAsia="es-CO"/>
              </w:rPr>
            </w:pPr>
            <w:r w:rsidRPr="00640DF4">
              <w:rPr>
                <w:rFonts w:ascii="Arial Narrow" w:eastAsia="Calibri" w:hAnsi="Arial Narrow" w:cs="Arial"/>
                <w:b/>
                <w:bCs/>
                <w:spacing w:val="-2"/>
                <w:sz w:val="20"/>
                <w:szCs w:val="20"/>
                <w:lang w:val="es-CO" w:eastAsia="es-CO"/>
              </w:rPr>
              <w:t>Porcentaje</w:t>
            </w:r>
          </w:p>
        </w:tc>
        <w:tc>
          <w:tcPr>
            <w:tcW w:w="1701"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2C008FD0" w14:textId="77777777" w:rsidR="00640DF4" w:rsidRPr="00640DF4" w:rsidRDefault="00640DF4" w:rsidP="00B868CF">
            <w:pPr>
              <w:jc w:val="center"/>
              <w:rPr>
                <w:rFonts w:ascii="Arial Narrow" w:eastAsia="Calibri" w:hAnsi="Arial Narrow" w:cs="Arial"/>
                <w:b/>
                <w:bCs/>
                <w:spacing w:val="-2"/>
                <w:sz w:val="20"/>
                <w:szCs w:val="20"/>
                <w:lang w:val="es-CO" w:eastAsia="es-CO"/>
              </w:rPr>
            </w:pPr>
            <w:r w:rsidRPr="00640DF4">
              <w:rPr>
                <w:rFonts w:ascii="Arial Narrow" w:eastAsia="Calibri" w:hAnsi="Arial Narrow" w:cs="Arial"/>
                <w:b/>
                <w:bCs/>
                <w:spacing w:val="-2"/>
                <w:sz w:val="20"/>
                <w:szCs w:val="20"/>
                <w:lang w:val="es-CO" w:eastAsia="es-CO"/>
              </w:rPr>
              <w:t>Sobre el valor</w:t>
            </w:r>
          </w:p>
        </w:tc>
        <w:tc>
          <w:tcPr>
            <w:tcW w:w="2188"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2C99E18D" w14:textId="77777777" w:rsidR="00640DF4" w:rsidRPr="00640DF4" w:rsidRDefault="00640DF4" w:rsidP="00B868CF">
            <w:pPr>
              <w:jc w:val="center"/>
              <w:rPr>
                <w:rFonts w:ascii="Arial Narrow" w:eastAsia="Calibri" w:hAnsi="Arial Narrow" w:cs="Arial"/>
                <w:b/>
                <w:bCs/>
                <w:spacing w:val="-2"/>
                <w:sz w:val="20"/>
                <w:szCs w:val="20"/>
                <w:lang w:val="es-CO" w:eastAsia="es-CO"/>
              </w:rPr>
            </w:pPr>
            <w:r w:rsidRPr="00640DF4">
              <w:rPr>
                <w:rFonts w:ascii="Arial Narrow" w:eastAsia="Calibri" w:hAnsi="Arial Narrow" w:cs="Arial"/>
                <w:b/>
                <w:bCs/>
                <w:spacing w:val="-2"/>
                <w:sz w:val="20"/>
                <w:szCs w:val="20"/>
                <w:lang w:val="es-CO" w:eastAsia="es-CO"/>
              </w:rPr>
              <w:t>Vigencia</w:t>
            </w:r>
          </w:p>
        </w:tc>
      </w:tr>
      <w:tr w:rsidR="00640DF4" w:rsidRPr="00640DF4" w14:paraId="0CC0753D" w14:textId="77777777" w:rsidTr="00640DF4">
        <w:trPr>
          <w:trHeight w:val="476"/>
        </w:trPr>
        <w:tc>
          <w:tcPr>
            <w:tcW w:w="35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117817"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lastRenderedPageBreak/>
              <w:t>Cumplimiento del</w:t>
            </w:r>
            <w:r w:rsidR="0065221B">
              <w:rPr>
                <w:rFonts w:ascii="Arial Narrow" w:eastAsia="Calibri" w:hAnsi="Arial Narrow" w:cs="Arial"/>
                <w:spacing w:val="-2"/>
                <w:sz w:val="20"/>
                <w:szCs w:val="20"/>
                <w:lang w:val="es-CO" w:eastAsia="es-CO"/>
              </w:rPr>
              <w:t xml:space="preserve"> </w:t>
            </w:r>
            <w:r w:rsidRPr="00640DF4">
              <w:rPr>
                <w:rFonts w:ascii="Arial Narrow" w:eastAsia="Calibri" w:hAnsi="Arial Narrow" w:cs="Arial"/>
                <w:spacing w:val="-2"/>
                <w:sz w:val="20"/>
                <w:szCs w:val="20"/>
                <w:lang w:val="es-CO" w:eastAsia="es-CO"/>
              </w:rPr>
              <w:t>convenio (cubre el incumplimiento total o parcial, tardío o defectuoso, pago de multas y penal pecuniarias imputables al contratista)</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238FFC5" w14:textId="77777777" w:rsidR="00640DF4" w:rsidRPr="00640DF4" w:rsidRDefault="00640DF4" w:rsidP="00B868CF">
            <w:pPr>
              <w:jc w:val="center"/>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XX%</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B8F451"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 xml:space="preserve">Del valor total </w:t>
            </w:r>
            <w:r w:rsidR="0005144D" w:rsidRPr="00640DF4">
              <w:rPr>
                <w:rFonts w:ascii="Arial Narrow" w:eastAsia="Calibri" w:hAnsi="Arial Narrow" w:cs="Arial"/>
                <w:spacing w:val="-2"/>
                <w:sz w:val="20"/>
                <w:szCs w:val="20"/>
                <w:lang w:val="es-CO" w:eastAsia="es-CO"/>
              </w:rPr>
              <w:t>del convenio.</w:t>
            </w:r>
          </w:p>
        </w:tc>
        <w:tc>
          <w:tcPr>
            <w:tcW w:w="218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581B9C3"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El plazo de ejecución y XX meses más.</w:t>
            </w:r>
          </w:p>
        </w:tc>
      </w:tr>
      <w:tr w:rsidR="00640DF4" w:rsidRPr="00640DF4" w14:paraId="3FC5D793" w14:textId="77777777" w:rsidTr="00640DF4">
        <w:trPr>
          <w:trHeight w:val="476"/>
        </w:trPr>
        <w:tc>
          <w:tcPr>
            <w:tcW w:w="35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5E6154"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Calidad del servicio</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5C8A7E3" w14:textId="77777777" w:rsidR="00640DF4" w:rsidRPr="00640DF4" w:rsidRDefault="00640DF4" w:rsidP="00B868CF">
            <w:pPr>
              <w:jc w:val="center"/>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XX%</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DDD772C"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 xml:space="preserve">Del valor total </w:t>
            </w:r>
            <w:r w:rsidR="0005144D" w:rsidRPr="00640DF4">
              <w:rPr>
                <w:rFonts w:ascii="Arial Narrow" w:eastAsia="Calibri" w:hAnsi="Arial Narrow" w:cs="Arial"/>
                <w:spacing w:val="-2"/>
                <w:sz w:val="20"/>
                <w:szCs w:val="20"/>
                <w:lang w:val="es-CO" w:eastAsia="es-CO"/>
              </w:rPr>
              <w:t>del convenio.</w:t>
            </w:r>
          </w:p>
        </w:tc>
        <w:tc>
          <w:tcPr>
            <w:tcW w:w="218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31A64E"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El plazo de ejecución y XX meses más.</w:t>
            </w:r>
          </w:p>
        </w:tc>
      </w:tr>
      <w:tr w:rsidR="00640DF4" w:rsidRPr="00640DF4" w14:paraId="7884B367" w14:textId="77777777" w:rsidTr="00640DF4">
        <w:trPr>
          <w:trHeight w:val="404"/>
        </w:trPr>
        <w:tc>
          <w:tcPr>
            <w:tcW w:w="35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EC090E"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Salarios, Prestaciones Sociales legales e indemnizaciones laborales</w:t>
            </w:r>
          </w:p>
          <w:p w14:paraId="31243215"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(Perjuicios ocasionados por el incumplimiento de las obligaciones laborales del contratista derivadas de la contratación del personal empleado directamente para llevar a cabo la ejecución del objeto y obligaciones pactadas).</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A21ADB" w14:textId="77777777" w:rsidR="00640DF4" w:rsidRPr="00640DF4" w:rsidRDefault="00640DF4" w:rsidP="00B868CF">
            <w:pPr>
              <w:jc w:val="center"/>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XX%</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ED2B7B"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 xml:space="preserve">Del valor total </w:t>
            </w:r>
            <w:r w:rsidR="0005144D" w:rsidRPr="00640DF4">
              <w:rPr>
                <w:rFonts w:ascii="Arial Narrow" w:eastAsia="Calibri" w:hAnsi="Arial Narrow" w:cs="Arial"/>
                <w:spacing w:val="-2"/>
                <w:sz w:val="20"/>
                <w:szCs w:val="20"/>
                <w:lang w:val="es-CO" w:eastAsia="es-CO"/>
              </w:rPr>
              <w:t>del convenio.</w:t>
            </w:r>
          </w:p>
        </w:tc>
        <w:tc>
          <w:tcPr>
            <w:tcW w:w="218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AAA0B6A" w14:textId="77777777" w:rsidR="00640DF4" w:rsidRPr="00640DF4" w:rsidRDefault="00640DF4" w:rsidP="00B868CF">
            <w:pPr>
              <w:jc w:val="both"/>
              <w:rPr>
                <w:rFonts w:ascii="Arial Narrow" w:eastAsia="Calibri" w:hAnsi="Arial Narrow" w:cs="Arial"/>
                <w:spacing w:val="-2"/>
                <w:sz w:val="20"/>
                <w:szCs w:val="20"/>
                <w:lang w:val="es-CO" w:eastAsia="es-CO"/>
              </w:rPr>
            </w:pPr>
            <w:r w:rsidRPr="00640DF4">
              <w:rPr>
                <w:rFonts w:ascii="Arial Narrow" w:eastAsia="Calibri" w:hAnsi="Arial Narrow" w:cs="Arial"/>
                <w:spacing w:val="-2"/>
                <w:sz w:val="20"/>
                <w:szCs w:val="20"/>
                <w:lang w:val="es-CO" w:eastAsia="es-CO"/>
              </w:rPr>
              <w:t>El plazo de ejecución y tres (3) años más.</w:t>
            </w:r>
          </w:p>
        </w:tc>
      </w:tr>
    </w:tbl>
    <w:p w14:paraId="15E364B7" w14:textId="77777777" w:rsidR="00640DF4" w:rsidRPr="00640DF4" w:rsidRDefault="00640DF4" w:rsidP="00B868CF">
      <w:pPr>
        <w:suppressAutoHyphens/>
        <w:jc w:val="both"/>
        <w:rPr>
          <w:rFonts w:ascii="Arial Narrow" w:hAnsi="Arial Narrow" w:cs="Arial"/>
          <w:kern w:val="2"/>
          <w:lang w:val="es-CO" w:eastAsia="ar-SA"/>
        </w:rPr>
      </w:pPr>
      <w:bookmarkStart w:id="19" w:name="_Toc397335544"/>
    </w:p>
    <w:p w14:paraId="4F9B8258"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color w:val="808080"/>
          <w:lang w:val="es-CO" w:eastAsia="en-US"/>
        </w:rPr>
        <w:t>Se sugiere incluir la siguiente redacción en caso que se requiera GARANTÍA DE RESPONSABILIDAD CIVIL EXTRACONTRACTUAL:</w:t>
      </w:r>
      <w:r w:rsidRPr="00640DF4">
        <w:rPr>
          <w:rFonts w:ascii="Arial Narrow" w:eastAsia="Calibri" w:hAnsi="Arial Narrow" w:cs="Arial"/>
          <w:bCs/>
          <w:lang w:val="es-CO" w:eastAsia="en-US"/>
        </w:rPr>
        <w:t xml:space="preserve"> </w:t>
      </w:r>
    </w:p>
    <w:p w14:paraId="1BE436D9"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p>
    <w:p w14:paraId="1D18E43F" w14:textId="77777777" w:rsidR="00640DF4" w:rsidRPr="00640DF4" w:rsidRDefault="00640DF4" w:rsidP="00B868CF">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 xml:space="preserve">A su vez </w:t>
      </w:r>
      <w:r w:rsidRPr="00640DF4">
        <w:rPr>
          <w:rFonts w:ascii="Arial Narrow" w:eastAsia="Calibri" w:hAnsi="Arial Narrow" w:cs="Arial"/>
          <w:bCs/>
          <w:color w:val="808080"/>
          <w:lang w:val="es-CO" w:eastAsia="en-US"/>
        </w:rPr>
        <w:t xml:space="preserve">[NOMBRE O SIGLA DE LA OTRA ENTIDAD PARTE DEL CONVENIO]. </w:t>
      </w:r>
      <w:r w:rsidRPr="00640DF4">
        <w:rPr>
          <w:rFonts w:ascii="Arial Narrow" w:eastAsia="Calibri" w:hAnsi="Arial Narrow" w:cs="Arial"/>
          <w:bCs/>
          <w:lang w:val="es-CO" w:eastAsia="en-US"/>
        </w:rPr>
        <w:t xml:space="preserve">Debe presentar una GARANTÍA DE RESPONSABILIDAD CIVIL EXTRACONTRACTUAL, que cumpla los requisitos establecidos al respecto en el Decreto 1082 de 2015: En cuantía equivalente a (XXXX SMLMV) con una vigencia igual a la del plazo de ejecución del contrato. En esta garantía tendrán la calidad de asegurados la entidad contratante (MINISTERIO DE AMBIENTE Y DESARROLLO SOSTENIBLE – NIT No. 830.115.395-1) y </w:t>
      </w:r>
      <w:r w:rsidRPr="00640DF4">
        <w:rPr>
          <w:rFonts w:ascii="Arial Narrow" w:eastAsia="Calibri" w:hAnsi="Arial Narrow" w:cs="Arial"/>
          <w:bCs/>
          <w:color w:val="808080"/>
          <w:lang w:val="es-CO" w:eastAsia="en-US"/>
        </w:rPr>
        <w:t>[NOMBRE O SIGLA DE LA OTRA ENTIDAD PARTE DEL CONVENIO]</w:t>
      </w:r>
      <w:r w:rsidRPr="00640DF4">
        <w:rPr>
          <w:rFonts w:ascii="Arial Narrow" w:eastAsia="Calibri" w:hAnsi="Arial Narrow" w:cs="Arial"/>
          <w:bCs/>
          <w:lang w:val="es-CO" w:eastAsia="en-US"/>
        </w:rPr>
        <w:t xml:space="preserve">. Limitado ello únicamente a los daños producidos por el contratista con ocasión de la ejecución del contrato amparado, y serán beneficiarios tanto la entidad contratante (MINISTERIO DE AMBIENTE Y DESARROLLO SOSTENIBLE – NIT No. 830.115.395-1) como los terceros que puedan resultar afectados por la responsabilidad extracontractual del contratista o sus subcontratistas. En todo caso, en cualquier evento de aumento del valor del convenio o prórroga en su vigencia, </w:t>
      </w:r>
      <w:r w:rsidRPr="00640DF4">
        <w:rPr>
          <w:rFonts w:ascii="Arial Narrow" w:eastAsia="Calibri" w:hAnsi="Arial Narrow" w:cs="Arial"/>
          <w:bCs/>
          <w:color w:val="808080"/>
          <w:lang w:val="es-CO" w:eastAsia="en-US"/>
        </w:rPr>
        <w:t xml:space="preserve">[NOMBRE O SIGLA DE LA OTRA ENTIDAD PARTE DEL CONVENIO] </w:t>
      </w:r>
      <w:r w:rsidRPr="00640DF4">
        <w:rPr>
          <w:rFonts w:ascii="Arial Narrow" w:eastAsia="Calibri" w:hAnsi="Arial Narrow" w:cs="Arial"/>
          <w:bCs/>
          <w:lang w:val="es-CO" w:eastAsia="en-US"/>
        </w:rPr>
        <w:t>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5EF90E51" w14:textId="77777777" w:rsidR="00640DF4" w:rsidRPr="00640DF4" w:rsidRDefault="00640DF4" w:rsidP="00B868CF">
      <w:pPr>
        <w:suppressAutoHyphens/>
        <w:jc w:val="both"/>
        <w:rPr>
          <w:rFonts w:ascii="Arial Narrow" w:hAnsi="Arial Narrow" w:cs="Arial"/>
          <w:kern w:val="2"/>
          <w:lang w:val="es-CO" w:eastAsia="ar-SA"/>
        </w:rPr>
      </w:pPr>
    </w:p>
    <w:bookmarkEnd w:id="19"/>
    <w:p w14:paraId="13A71391"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r w:rsidRPr="00640DF4">
        <w:rPr>
          <w:rFonts w:ascii="Arial Narrow" w:hAnsi="Arial Narrow" w:cs="Arial"/>
          <w:b/>
          <w:sz w:val="22"/>
          <w:lang w:val="es-ES"/>
        </w:rPr>
        <w:t>PROPIEDAD INTELECTUAL</w:t>
      </w:r>
    </w:p>
    <w:p w14:paraId="0BA668DC" w14:textId="77777777" w:rsidR="00640DF4" w:rsidRPr="00640DF4" w:rsidRDefault="00640DF4" w:rsidP="00B868CF">
      <w:pPr>
        <w:jc w:val="both"/>
        <w:rPr>
          <w:rFonts w:ascii="Arial Narrow" w:eastAsia="Calibri" w:hAnsi="Arial Narrow"/>
          <w:lang w:val="es-ES"/>
        </w:rPr>
      </w:pPr>
    </w:p>
    <w:p w14:paraId="0A1188D5"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bookmarkStart w:id="20" w:name="_Hlk74816581"/>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w:t>
      </w:r>
      <w:r w:rsidRPr="00640DF4">
        <w:rPr>
          <w:rFonts w:ascii="Arial Narrow" w:eastAsia="Calibri" w:hAnsi="Arial Narrow"/>
          <w:color w:val="FF0000"/>
          <w:sz w:val="22"/>
          <w:szCs w:val="22"/>
          <w:lang w:val="es-CO" w:eastAsia="en-US"/>
        </w:rPr>
        <w:t xml:space="preserve"> </w:t>
      </w:r>
      <w:r w:rsidRPr="00640DF4">
        <w:rPr>
          <w:rFonts w:ascii="Arial Narrow" w:eastAsia="Calibri" w:hAnsi="Arial Narrow"/>
          <w:sz w:val="22"/>
          <w:szCs w:val="22"/>
          <w:lang w:val="es-CO" w:eastAsia="en-US"/>
        </w:rPr>
        <w:t>el tiempo máximo permitido por las leyes colombianas y sin limitación en el territorio.</w:t>
      </w:r>
    </w:p>
    <w:p w14:paraId="5DBAFCBD"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 </w:t>
      </w:r>
    </w:p>
    <w:p w14:paraId="697EC2B0" w14:textId="77777777" w:rsidR="00640DF4" w:rsidRPr="00640DF4" w:rsidRDefault="00640DF4" w:rsidP="00B868CF">
      <w:pPr>
        <w:shd w:val="clear" w:color="auto" w:fill="FFFFFF"/>
        <w:ind w:right="2"/>
        <w:jc w:val="both"/>
        <w:rPr>
          <w:rFonts w:ascii="Arial Narrow" w:eastAsia="Calibri" w:hAnsi="Arial Narrow"/>
          <w:sz w:val="22"/>
          <w:szCs w:val="22"/>
          <w:lang w:val="es-CO" w:eastAsia="en-US"/>
        </w:rPr>
      </w:pPr>
      <w:r w:rsidRPr="00640DF4">
        <w:rPr>
          <w:rFonts w:ascii="Arial Narrow" w:eastAsia="Calibri" w:hAnsi="Arial Narrow"/>
          <w:sz w:val="22"/>
          <w:szCs w:val="22"/>
          <w:lang w:val="es-CO" w:eastAsia="en-US"/>
        </w:rPr>
        <w:t>En virtud de lo anterior, EL MINISTERIO queda facultado para realizar todos los actos propios de explotación económica de las creaciones u obras resultantes del presente contrato y que sean permitidos por la normativa vigente.</w:t>
      </w:r>
    </w:p>
    <w:p w14:paraId="3EFFC695"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 </w:t>
      </w:r>
    </w:p>
    <w:p w14:paraId="75722A80"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sz w:val="22"/>
          <w:szCs w:val="22"/>
          <w:lang w:val="es-CO" w:eastAsia="en-US"/>
        </w:rPr>
        <w:lastRenderedPageBreak/>
        <w:t xml:space="preserve">Para dar cumplimiento a lo aquí establecido,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deberá aportar al supervisor copia del respectivo registro.</w:t>
      </w:r>
    </w:p>
    <w:p w14:paraId="37D571AD"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  </w:t>
      </w:r>
    </w:p>
    <w:p w14:paraId="1276D962" w14:textId="77777777" w:rsidR="00640DF4" w:rsidRPr="00640DF4" w:rsidRDefault="00640DF4" w:rsidP="00B868CF">
      <w:pPr>
        <w:shd w:val="clear" w:color="auto" w:fill="FFFFFF"/>
        <w:jc w:val="both"/>
        <w:rPr>
          <w:rFonts w:ascii="Arial Narrow" w:eastAsia="Calibri" w:hAnsi="Arial Narrow"/>
          <w:sz w:val="22"/>
          <w:szCs w:val="22"/>
          <w:lang w:val="es-CO" w:eastAsia="en-US"/>
        </w:rPr>
      </w:pP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se abstendrá de ejercer cualquier acción en contra del MINISTERIO, directivos, funcionarios y contratistas, encaminada a disputarse la titularidad de los derechos patrimoniales sobre las creaciones u obras resultantes del presente contrato.</w:t>
      </w:r>
    </w:p>
    <w:p w14:paraId="747E4EC7" w14:textId="77777777" w:rsidR="00640DF4" w:rsidRPr="00640DF4" w:rsidRDefault="00640DF4" w:rsidP="00B868CF">
      <w:pPr>
        <w:shd w:val="clear" w:color="auto" w:fill="FFFFFF"/>
        <w:jc w:val="both"/>
        <w:rPr>
          <w:rFonts w:ascii="Arial Narrow" w:eastAsia="Calibri" w:hAnsi="Arial Narrow"/>
          <w:color w:val="FF0000"/>
          <w:sz w:val="22"/>
          <w:szCs w:val="22"/>
          <w:lang w:val="es-CO" w:eastAsia="en-US"/>
        </w:rPr>
      </w:pPr>
    </w:p>
    <w:p w14:paraId="2CA121C1" w14:textId="77777777" w:rsidR="00640DF4" w:rsidRPr="00640DF4" w:rsidRDefault="00640DF4" w:rsidP="00B868CF">
      <w:pPr>
        <w:shd w:val="clear" w:color="auto" w:fill="FFFFFF"/>
        <w:jc w:val="both"/>
        <w:rPr>
          <w:rFonts w:ascii="Arial Narrow" w:eastAsia="Calibri" w:hAnsi="Arial Narrow"/>
          <w:color w:val="FF0000"/>
          <w:sz w:val="22"/>
          <w:szCs w:val="22"/>
          <w:lang w:val="es-CO" w:eastAsia="en-US"/>
        </w:rPr>
      </w:pP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no podrá transferir, arrendar, ceder, licenciar, y en general, celebrar actos jurídicos sobre los derechos de propiedad intelectual derivada de las creaciones u obras resultantes del presente contrato.</w:t>
      </w:r>
      <w:r w:rsidRPr="00640DF4">
        <w:rPr>
          <w:rFonts w:ascii="Arial Narrow" w:eastAsia="Calibri" w:hAnsi="Arial Narrow"/>
          <w:color w:val="FF0000"/>
          <w:sz w:val="22"/>
          <w:szCs w:val="22"/>
          <w:lang w:val="es-CO" w:eastAsia="en-US"/>
        </w:rPr>
        <w:t xml:space="preserve"> </w:t>
      </w:r>
      <w:r w:rsidRPr="00640DF4">
        <w:rPr>
          <w:rFonts w:ascii="Arial Narrow" w:eastAsia="Calibri" w:hAnsi="Arial Narrow"/>
          <w:sz w:val="22"/>
          <w:szCs w:val="22"/>
          <w:lang w:val="es-CO" w:eastAsia="en-US"/>
        </w:rPr>
        <w:t>Asimismo,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se compromete a que bajo su conocimiento ninguna persona que esté relacionada con él copie, divulgue, revele, publique, enajene, transforme, ceda a terceras personas los resultados que se deriven de la ejecución del contrato.</w:t>
      </w:r>
    </w:p>
    <w:p w14:paraId="3C98AD86"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color w:val="FF0000"/>
          <w:sz w:val="22"/>
          <w:szCs w:val="22"/>
          <w:lang w:val="es-CO" w:eastAsia="en-US"/>
        </w:rPr>
        <w:t> </w:t>
      </w:r>
    </w:p>
    <w:p w14:paraId="4845C14D"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sz w:val="22"/>
          <w:szCs w:val="22"/>
          <w:lang w:val="es-CO" w:eastAsia="en-US"/>
        </w:rPr>
        <w:t xml:space="preserve">En caso de que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w:t>
      </w:r>
      <w:r w:rsidRPr="00640DF4">
        <w:rPr>
          <w:rFonts w:ascii="Arial Narrow" w:eastAsia="Calibri" w:hAnsi="Arial Narrow"/>
          <w:color w:val="FF0000"/>
          <w:sz w:val="22"/>
          <w:szCs w:val="22"/>
          <w:lang w:val="es-CO" w:eastAsia="en-US"/>
        </w:rPr>
        <w:t> </w:t>
      </w:r>
    </w:p>
    <w:p w14:paraId="371575B9"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p>
    <w:p w14:paraId="4D521060" w14:textId="77777777" w:rsidR="00640DF4" w:rsidRPr="00640DF4" w:rsidRDefault="00640DF4" w:rsidP="00B868CF">
      <w:pPr>
        <w:shd w:val="clear" w:color="auto" w:fill="FFFFFF"/>
        <w:ind w:right="2"/>
        <w:jc w:val="both"/>
        <w:rPr>
          <w:rFonts w:ascii="Arial Narrow" w:eastAsia="Calibri" w:hAnsi="Arial Narrow"/>
          <w:sz w:val="22"/>
          <w:szCs w:val="22"/>
          <w:lang w:val="es-CO" w:eastAsia="en-US"/>
        </w:rPr>
      </w:pPr>
      <w:r w:rsidRPr="00640DF4">
        <w:rPr>
          <w:rFonts w:ascii="Arial Narrow" w:eastAsia="Calibri" w:hAnsi="Arial Narrow"/>
          <w:sz w:val="22"/>
          <w:szCs w:val="22"/>
          <w:lang w:val="es-CO" w:eastAsia="en-US"/>
        </w:rPr>
        <w:t xml:space="preserve">Si para la ejecución del presente contrato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mantendrá indemne al MINISTERIO y saldrá en defensa de sus intereses en todo momento.</w:t>
      </w:r>
    </w:p>
    <w:p w14:paraId="604B085E"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p>
    <w:p w14:paraId="398CE1A7"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r w:rsidRPr="00640DF4">
        <w:rPr>
          <w:rFonts w:ascii="Arial Narrow" w:eastAsia="Calibri" w:hAnsi="Arial Narrow"/>
          <w:sz w:val="22"/>
          <w:szCs w:val="22"/>
          <w:lang w:val="es-CO" w:eastAsia="en-US"/>
        </w:rPr>
        <w:t xml:space="preserve">En caso de que se presenten acciones judiciales, extrajudiciales o administrativas respecto de derechos derivados de la propiedad intelectual de cualquier tercero,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saldrá en defensa de los intereses del MINISTERIO</w:t>
      </w:r>
      <w:r w:rsidRPr="00640DF4">
        <w:rPr>
          <w:rFonts w:ascii="Arial Narrow" w:eastAsia="Calibri" w:hAnsi="Arial Narrow"/>
          <w:color w:val="FF0000"/>
          <w:sz w:val="22"/>
          <w:szCs w:val="22"/>
          <w:lang w:val="es-CO" w:eastAsia="en-US"/>
        </w:rPr>
        <w:t xml:space="preserve"> </w:t>
      </w:r>
      <w:r w:rsidRPr="00640DF4">
        <w:rPr>
          <w:rFonts w:ascii="Arial Narrow" w:eastAsia="Calibri" w:hAnsi="Arial Narrow"/>
          <w:sz w:val="22"/>
          <w:szCs w:val="22"/>
          <w:lang w:val="es-CO" w:eastAsia="en-US"/>
        </w:rPr>
        <w:t xml:space="preserve">y si de ellas se derivan perjuicios materiales o morales para EL MINISTERIO, éste queda  facultado para repetir contra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en saneamiento de los mismos, y para reclamar de él las indemnizaciones legales. En caso de acciones judiciales extra judiciales y administrativas de dicho tipo,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deberá pagar al MINISTERIO el valor de la cláusula penal pecuniaria.</w:t>
      </w:r>
      <w:r w:rsidRPr="00640DF4">
        <w:rPr>
          <w:rFonts w:ascii="Arial Narrow" w:eastAsia="Calibri" w:hAnsi="Arial Narrow"/>
          <w:color w:val="FF0000"/>
          <w:sz w:val="22"/>
          <w:szCs w:val="22"/>
          <w:lang w:val="es-CO" w:eastAsia="en-US"/>
        </w:rPr>
        <w:t xml:space="preserve">  </w:t>
      </w:r>
    </w:p>
    <w:p w14:paraId="6CB9A5E6" w14:textId="77777777" w:rsidR="00640DF4" w:rsidRPr="00640DF4" w:rsidRDefault="00640DF4" w:rsidP="00B868CF">
      <w:pPr>
        <w:shd w:val="clear" w:color="auto" w:fill="FFFFFF"/>
        <w:ind w:right="2"/>
        <w:jc w:val="both"/>
        <w:rPr>
          <w:rFonts w:ascii="Arial Narrow" w:eastAsia="Calibri" w:hAnsi="Arial Narrow"/>
          <w:color w:val="FF0000"/>
          <w:sz w:val="22"/>
          <w:szCs w:val="22"/>
          <w:lang w:val="es-CO" w:eastAsia="en-US"/>
        </w:rPr>
      </w:pPr>
    </w:p>
    <w:p w14:paraId="291E476A" w14:textId="77777777" w:rsidR="00640DF4" w:rsidRPr="00640DF4" w:rsidRDefault="00640DF4" w:rsidP="00B868CF">
      <w:pPr>
        <w:shd w:val="clear" w:color="auto" w:fill="FFFFFF"/>
        <w:ind w:right="2"/>
        <w:jc w:val="both"/>
        <w:rPr>
          <w:rFonts w:ascii="Arial Narrow" w:eastAsia="Calibri" w:hAnsi="Arial Narrow"/>
          <w:sz w:val="22"/>
          <w:szCs w:val="22"/>
          <w:lang w:val="es-CO" w:eastAsia="en-US"/>
        </w:rPr>
      </w:pPr>
      <w:r w:rsidRPr="00640DF4">
        <w:rPr>
          <w:rFonts w:ascii="Arial Narrow" w:eastAsia="Calibri" w:hAnsi="Arial Narrow"/>
          <w:sz w:val="22"/>
          <w:szCs w:val="22"/>
          <w:lang w:val="es-CO" w:eastAsia="en-US"/>
        </w:rPr>
        <w:t xml:space="preserve">EL MINISTERIO se compromete a respetar y a hacer respetar los derechos morales de </w:t>
      </w:r>
      <w:r w:rsidRPr="00640DF4">
        <w:rPr>
          <w:rFonts w:ascii="Arial Narrow" w:eastAsia="Calibri" w:hAnsi="Arial Narrow" w:cs="Arial"/>
          <w:color w:val="808080"/>
          <w:lang w:val="es-CO" w:eastAsia="en-US"/>
        </w:rPr>
        <w:t xml:space="preserve">(Nombre de la </w:t>
      </w:r>
      <w:r w:rsidRPr="00640DF4">
        <w:rPr>
          <w:rFonts w:ascii="Arial Narrow" w:eastAsia="Calibri" w:hAnsi="Arial Narrow" w:cs="Arial"/>
          <w:iCs/>
          <w:color w:val="808080"/>
          <w:szCs w:val="22"/>
          <w:lang w:val="es-CO" w:eastAsia="es-CO"/>
        </w:rPr>
        <w:t>Entidad con la que se celebra el convenio</w:t>
      </w:r>
      <w:r w:rsidRPr="00640DF4">
        <w:rPr>
          <w:rFonts w:ascii="Arial Narrow" w:eastAsia="Calibri" w:hAnsi="Arial Narrow" w:cs="Arial"/>
          <w:color w:val="808080"/>
          <w:lang w:val="es-CO" w:eastAsia="en-US"/>
        </w:rPr>
        <w:t>)</w:t>
      </w:r>
      <w:r w:rsidRPr="00640DF4">
        <w:rPr>
          <w:rFonts w:ascii="Arial Narrow" w:eastAsia="Calibri" w:hAnsi="Arial Narrow"/>
          <w:sz w:val="22"/>
          <w:szCs w:val="22"/>
          <w:lang w:val="es-CO" w:eastAsia="en-US"/>
        </w:rPr>
        <w:t xml:space="preserve">. Sin embargo, LAS PARTES entienden que no constituirá ofensa a los derechos morales la transformación de la obra o de partes de la obra, así como la modificación o sustitución del título de la obra. </w:t>
      </w:r>
    </w:p>
    <w:bookmarkEnd w:id="20"/>
    <w:p w14:paraId="09A685DA" w14:textId="77777777" w:rsidR="00640DF4" w:rsidRPr="00640DF4" w:rsidRDefault="00640DF4" w:rsidP="00B868CF">
      <w:pPr>
        <w:autoSpaceDE w:val="0"/>
        <w:autoSpaceDN w:val="0"/>
        <w:jc w:val="both"/>
        <w:rPr>
          <w:rFonts w:ascii="Arial Narrow" w:eastAsia="Calibri" w:hAnsi="Arial Narrow" w:cs="Arial"/>
          <w:bCs/>
          <w:color w:val="000000"/>
          <w:lang w:val="es-CO" w:eastAsia="es-CO"/>
        </w:rPr>
      </w:pPr>
    </w:p>
    <w:p w14:paraId="5469B597" w14:textId="77777777" w:rsidR="00640DF4" w:rsidRPr="00640DF4" w:rsidRDefault="00640DF4" w:rsidP="00B868CF">
      <w:pPr>
        <w:numPr>
          <w:ilvl w:val="0"/>
          <w:numId w:val="17"/>
        </w:numPr>
        <w:ind w:left="567" w:hanging="567"/>
        <w:contextualSpacing/>
        <w:jc w:val="both"/>
        <w:rPr>
          <w:rFonts w:ascii="Arial Narrow" w:hAnsi="Arial Narrow" w:cs="Arial"/>
          <w:b/>
          <w:bCs/>
          <w:lang w:val="es-ES"/>
        </w:rPr>
      </w:pPr>
      <w:bookmarkStart w:id="21" w:name="_Toc397335545"/>
      <w:r w:rsidRPr="00640DF4">
        <w:rPr>
          <w:rFonts w:ascii="Arial Narrow" w:hAnsi="Arial Narrow" w:cs="Arial"/>
          <w:b/>
          <w:bCs/>
          <w:lang w:val="es-ES"/>
        </w:rPr>
        <w:t>INDICAR QUE SI EL PROCESO DE CONTRATACION ESTA COBIJADO POR UN ACUERDO COMERCIAL</w:t>
      </w:r>
      <w:bookmarkEnd w:id="21"/>
      <w:r w:rsidRPr="00640DF4">
        <w:rPr>
          <w:rFonts w:ascii="Arial Narrow" w:hAnsi="Arial Narrow" w:cs="Arial"/>
          <w:b/>
          <w:bCs/>
          <w:lang w:val="es-ES"/>
        </w:rPr>
        <w:t>:</w:t>
      </w:r>
    </w:p>
    <w:p w14:paraId="766840F0" w14:textId="77777777" w:rsidR="00640DF4" w:rsidRPr="00640DF4" w:rsidRDefault="00640DF4" w:rsidP="00B868CF">
      <w:pPr>
        <w:contextualSpacing/>
        <w:jc w:val="both"/>
        <w:rPr>
          <w:rFonts w:ascii="Arial Narrow" w:eastAsia="Calibri" w:hAnsi="Arial Narrow" w:cs="Arial"/>
          <w:lang w:val="es-CO" w:eastAsia="en-US"/>
        </w:rPr>
      </w:pPr>
    </w:p>
    <w:p w14:paraId="18902449" w14:textId="77777777" w:rsidR="00640DF4" w:rsidRPr="00640DF4" w:rsidRDefault="00640DF4" w:rsidP="00B868CF">
      <w:pPr>
        <w:jc w:val="both"/>
        <w:rPr>
          <w:rFonts w:ascii="Arial Narrow" w:eastAsia="Calibri" w:hAnsi="Arial Narrow"/>
          <w:color w:val="000000"/>
          <w:lang w:val="es-CO" w:eastAsia="es-CO"/>
        </w:rPr>
      </w:pPr>
      <w:r w:rsidRPr="00640DF4">
        <w:rPr>
          <w:rFonts w:ascii="Arial Narrow" w:eastAsia="Calibri" w:hAnsi="Arial Narrow"/>
          <w:color w:val="000000"/>
          <w:sz w:val="22"/>
          <w:szCs w:val="22"/>
          <w:lang w:val="es-CO" w:eastAsia="es-CO"/>
        </w:rPr>
        <w:lastRenderedPageBreak/>
        <w:t xml:space="preserve">De conformidad con el Manual para el manejo de acuerdos comerciales en proceso de contratación M-MACPC-14 literal D, publicado por Colombia Compra Eficiente, el cual se puede consultar en el Sistema Electrónico para la Contratación Pública </w:t>
      </w:r>
      <w:hyperlink r:id="rId11" w:history="1">
        <w:r w:rsidRPr="00640DF4">
          <w:rPr>
            <w:rFonts w:ascii="Arial Narrow" w:eastAsia="Calibri" w:hAnsi="Arial Narrow"/>
            <w:color w:val="0000FF"/>
            <w:sz w:val="22"/>
            <w:szCs w:val="22"/>
            <w:u w:val="single"/>
            <w:lang w:val="es-CO" w:eastAsia="es-CO"/>
          </w:rPr>
          <w:t>www.contratos.gov.co</w:t>
        </w:r>
      </w:hyperlink>
      <w:r w:rsidRPr="00640DF4">
        <w:rPr>
          <w:rFonts w:ascii="Arial Narrow" w:eastAsia="Calibri" w:hAnsi="Arial Narrow"/>
          <w:color w:val="000000"/>
          <w:sz w:val="22"/>
          <w:szCs w:val="22"/>
          <w:lang w:val="es-CO" w:eastAsia="es-CO"/>
        </w:rPr>
        <w:t xml:space="preserve"> o </w:t>
      </w:r>
      <w:hyperlink r:id="rId12" w:history="1">
        <w:r w:rsidRPr="00640DF4">
          <w:rPr>
            <w:rFonts w:ascii="Arial Narrow" w:eastAsia="Calibri" w:hAnsi="Arial Narrow"/>
            <w:color w:val="0000FF"/>
            <w:sz w:val="22"/>
            <w:szCs w:val="22"/>
            <w:u w:val="single"/>
            <w:lang w:val="es-CO" w:eastAsia="es-CO"/>
          </w:rPr>
          <w:t>www.colombiacompra.gov.co</w:t>
        </w:r>
      </w:hyperlink>
      <w:r w:rsidRPr="00640DF4">
        <w:rPr>
          <w:rFonts w:ascii="Arial Narrow" w:eastAsia="Calibri" w:hAnsi="Arial Narrow"/>
          <w:color w:val="000000"/>
          <w:sz w:val="22"/>
          <w:szCs w:val="22"/>
          <w:lang w:val="es-CO" w:eastAsia="es-CO"/>
        </w:rPr>
        <w:t>, teniendo en cuenta que este Manual excluye esta modalidad de la aplicación de los Acuerdos Comerciales conforme a lo establecido en el Decreto 1082 de 2015, artículo 2.2.1.2.4.1.1 y subsiguientes.</w:t>
      </w:r>
    </w:p>
    <w:p w14:paraId="6CCCC9FA" w14:textId="77777777" w:rsidR="00640DF4" w:rsidRPr="00640DF4" w:rsidRDefault="00640DF4" w:rsidP="00B868CF">
      <w:pPr>
        <w:contextualSpacing/>
        <w:jc w:val="both"/>
        <w:rPr>
          <w:rFonts w:ascii="Arial Narrow" w:eastAsia="Calibri" w:hAnsi="Arial Narrow" w:cs="Tahoma"/>
          <w:lang w:val="es-CO" w:eastAsia="en-US"/>
        </w:rPr>
      </w:pPr>
    </w:p>
    <w:p w14:paraId="076D6446" w14:textId="77777777" w:rsidR="00640DF4" w:rsidRPr="00640DF4" w:rsidRDefault="00640DF4" w:rsidP="00B868CF">
      <w:pPr>
        <w:contextualSpacing/>
        <w:jc w:val="both"/>
        <w:rPr>
          <w:rFonts w:ascii="Arial Narrow" w:eastAsia="Calibri" w:hAnsi="Arial Narrow" w:cs="Tahoma"/>
          <w:lang w:val="es-CO" w:eastAsia="en-US"/>
        </w:rPr>
      </w:pPr>
    </w:p>
    <w:p w14:paraId="0AAC8D00" w14:textId="77777777" w:rsidR="00640DF4" w:rsidRPr="00640DF4" w:rsidRDefault="00640DF4" w:rsidP="00B868CF">
      <w:pPr>
        <w:autoSpaceDE w:val="0"/>
        <w:autoSpaceDN w:val="0"/>
        <w:jc w:val="both"/>
        <w:rPr>
          <w:rFonts w:ascii="Arial Narrow" w:eastAsia="Calibri" w:hAnsi="Arial Narrow" w:cs="Arial"/>
          <w:lang w:val="es-ES" w:eastAsia="en-US"/>
        </w:rPr>
      </w:pPr>
      <w:r w:rsidRPr="00640DF4">
        <w:rPr>
          <w:rFonts w:ascii="Arial Narrow" w:eastAsia="Calibri" w:hAnsi="Arial Narrow" w:cs="Arial"/>
          <w:lang w:val="es-ES" w:eastAsia="en-US"/>
        </w:rPr>
        <w:t xml:space="preserve">Se firma en Bogotá D.C., </w:t>
      </w:r>
      <w:r w:rsidRPr="00640DF4">
        <w:rPr>
          <w:rFonts w:ascii="Arial Narrow" w:eastAsia="Calibri" w:hAnsi="Arial Narrow" w:cs="Arial"/>
          <w:color w:val="808080"/>
          <w:lang w:val="es-ES" w:eastAsia="en-US"/>
        </w:rPr>
        <w:t>(fecha)</w:t>
      </w:r>
      <w:r w:rsidRPr="00640DF4">
        <w:rPr>
          <w:rFonts w:ascii="Arial Narrow" w:eastAsia="Calibri" w:hAnsi="Arial Narrow" w:cs="Arial"/>
          <w:lang w:val="es-ES" w:eastAsia="en-US"/>
        </w:rPr>
        <w:t>.</w:t>
      </w:r>
    </w:p>
    <w:p w14:paraId="18A9FBFD" w14:textId="77777777" w:rsidR="00640DF4" w:rsidRPr="00640DF4" w:rsidRDefault="00640DF4" w:rsidP="00B868CF">
      <w:pPr>
        <w:shd w:val="clear" w:color="auto" w:fill="FFFFFF"/>
        <w:autoSpaceDE w:val="0"/>
        <w:autoSpaceDN w:val="0"/>
        <w:jc w:val="both"/>
        <w:rPr>
          <w:rFonts w:ascii="Arial Narrow" w:eastAsia="Calibri" w:hAnsi="Arial Narrow" w:cs="Arial"/>
          <w:b/>
          <w:lang w:val="es-CO" w:eastAsia="en-US"/>
        </w:rPr>
      </w:pPr>
    </w:p>
    <w:tbl>
      <w:tblPr>
        <w:tblW w:w="892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0"/>
        <w:gridCol w:w="5035"/>
      </w:tblGrid>
      <w:tr w:rsidR="00640DF4" w:rsidRPr="00640DF4" w14:paraId="5D8103F4" w14:textId="77777777" w:rsidTr="00640DF4">
        <w:tc>
          <w:tcPr>
            <w:tcW w:w="3891" w:type="dxa"/>
            <w:tcBorders>
              <w:top w:val="single" w:sz="4" w:space="0" w:color="auto"/>
              <w:left w:val="single" w:sz="4" w:space="0" w:color="auto"/>
              <w:bottom w:val="single" w:sz="4" w:space="0" w:color="auto"/>
              <w:right w:val="single" w:sz="4" w:space="0" w:color="auto"/>
            </w:tcBorders>
            <w:shd w:val="clear" w:color="auto" w:fill="E6EFFD"/>
            <w:hideMark/>
          </w:tcPr>
          <w:p w14:paraId="4C34DB39" w14:textId="77777777" w:rsidR="00640DF4" w:rsidRPr="00640DF4" w:rsidRDefault="00640DF4" w:rsidP="00B868CF">
            <w:pPr>
              <w:shd w:val="clear" w:color="auto" w:fill="F2F2F2"/>
              <w:jc w:val="both"/>
              <w:rPr>
                <w:rFonts w:ascii="Arial Narrow" w:eastAsia="Calibri" w:hAnsi="Arial Narrow" w:cs="Arial"/>
                <w:b/>
                <w:bCs/>
                <w:lang w:val="es-CO" w:eastAsia="en-US"/>
              </w:rPr>
            </w:pPr>
            <w:r w:rsidRPr="00640DF4">
              <w:rPr>
                <w:rFonts w:ascii="Arial Narrow" w:eastAsia="Calibri" w:hAnsi="Arial Narrow" w:cs="Arial"/>
                <w:b/>
                <w:bCs/>
                <w:lang w:val="es-CO" w:eastAsia="en-US"/>
              </w:rPr>
              <w:t>ÁREA DE ORIGEN</w:t>
            </w:r>
          </w:p>
        </w:tc>
        <w:tc>
          <w:tcPr>
            <w:tcW w:w="5036" w:type="dxa"/>
            <w:tcBorders>
              <w:top w:val="single" w:sz="4" w:space="0" w:color="auto"/>
              <w:left w:val="single" w:sz="4" w:space="0" w:color="auto"/>
              <w:bottom w:val="single" w:sz="4" w:space="0" w:color="auto"/>
              <w:right w:val="single" w:sz="4" w:space="0" w:color="auto"/>
            </w:tcBorders>
            <w:shd w:val="clear" w:color="auto" w:fill="E6EFFD"/>
            <w:hideMark/>
          </w:tcPr>
          <w:p w14:paraId="22CAEA08" w14:textId="77777777" w:rsidR="00640DF4" w:rsidRPr="00640DF4" w:rsidRDefault="00640DF4" w:rsidP="00B868CF">
            <w:pPr>
              <w:shd w:val="clear" w:color="auto" w:fill="F2F2F2"/>
              <w:jc w:val="both"/>
              <w:rPr>
                <w:rFonts w:ascii="Arial Narrow" w:eastAsia="Calibri" w:hAnsi="Arial Narrow" w:cs="Arial"/>
                <w:b/>
                <w:bCs/>
                <w:lang w:val="es-CO" w:eastAsia="en-US"/>
              </w:rPr>
            </w:pPr>
            <w:r w:rsidRPr="00640DF4">
              <w:rPr>
                <w:rFonts w:ascii="Arial Narrow" w:eastAsia="Calibri" w:hAnsi="Arial Narrow" w:cs="Arial"/>
                <w:b/>
                <w:bCs/>
                <w:lang w:val="es-CO" w:eastAsia="en-US"/>
              </w:rPr>
              <w:t>DIRECTIVO DEL ÁREA DE ORIGEN</w:t>
            </w:r>
          </w:p>
        </w:tc>
      </w:tr>
      <w:tr w:rsidR="00640DF4" w:rsidRPr="00640DF4" w14:paraId="7FF73D4C" w14:textId="77777777" w:rsidTr="00640DF4">
        <w:tc>
          <w:tcPr>
            <w:tcW w:w="3891" w:type="dxa"/>
            <w:tcBorders>
              <w:top w:val="single" w:sz="4" w:space="0" w:color="auto"/>
              <w:left w:val="single" w:sz="4" w:space="0" w:color="auto"/>
              <w:bottom w:val="single" w:sz="4" w:space="0" w:color="auto"/>
              <w:right w:val="single" w:sz="4" w:space="0" w:color="auto"/>
            </w:tcBorders>
          </w:tcPr>
          <w:p w14:paraId="398199AF" w14:textId="77777777" w:rsidR="00640DF4" w:rsidRPr="00640DF4" w:rsidRDefault="00640DF4" w:rsidP="00B868CF">
            <w:pPr>
              <w:jc w:val="both"/>
              <w:rPr>
                <w:rFonts w:ascii="Arial Narrow" w:eastAsia="Calibri" w:hAnsi="Arial Narrow" w:cs="Arial"/>
                <w:lang w:val="es-CO" w:eastAsia="en-US"/>
              </w:rPr>
            </w:pPr>
          </w:p>
        </w:tc>
        <w:tc>
          <w:tcPr>
            <w:tcW w:w="5036" w:type="dxa"/>
            <w:tcBorders>
              <w:top w:val="single" w:sz="4" w:space="0" w:color="auto"/>
              <w:left w:val="single" w:sz="4" w:space="0" w:color="auto"/>
              <w:bottom w:val="single" w:sz="4" w:space="0" w:color="auto"/>
              <w:right w:val="single" w:sz="4" w:space="0" w:color="auto"/>
            </w:tcBorders>
          </w:tcPr>
          <w:p w14:paraId="3BF19395" w14:textId="77777777" w:rsidR="00640DF4" w:rsidRPr="00640DF4" w:rsidRDefault="00640DF4" w:rsidP="00B868CF">
            <w:pPr>
              <w:jc w:val="both"/>
              <w:rPr>
                <w:rFonts w:ascii="Arial Narrow" w:eastAsia="Calibri" w:hAnsi="Arial Narrow" w:cs="Arial"/>
                <w:lang w:val="es-CO" w:eastAsia="en-US"/>
              </w:rPr>
            </w:pPr>
          </w:p>
          <w:p w14:paraId="3DB7A022" w14:textId="77777777" w:rsidR="00640DF4" w:rsidRPr="00640DF4" w:rsidRDefault="00640DF4" w:rsidP="00B868CF">
            <w:pPr>
              <w:jc w:val="both"/>
              <w:rPr>
                <w:rFonts w:ascii="Arial Narrow" w:eastAsia="Calibri" w:hAnsi="Arial Narrow" w:cs="Arial"/>
                <w:lang w:val="es-CO" w:eastAsia="en-US"/>
              </w:rPr>
            </w:pPr>
          </w:p>
          <w:p w14:paraId="48870C7F" w14:textId="77777777" w:rsidR="00640DF4" w:rsidRPr="00640DF4" w:rsidRDefault="00640DF4" w:rsidP="00B868CF">
            <w:pPr>
              <w:jc w:val="both"/>
              <w:rPr>
                <w:rFonts w:ascii="Arial Narrow" w:eastAsia="Calibri" w:hAnsi="Arial Narrow" w:cs="Arial"/>
                <w:lang w:val="es-CO" w:eastAsia="en-US"/>
              </w:rPr>
            </w:pPr>
          </w:p>
        </w:tc>
      </w:tr>
    </w:tbl>
    <w:p w14:paraId="4AF792A8" w14:textId="77777777" w:rsidR="00640DF4" w:rsidRPr="00640DF4" w:rsidRDefault="00640DF4" w:rsidP="00B868CF">
      <w:pPr>
        <w:jc w:val="both"/>
        <w:rPr>
          <w:rFonts w:ascii="Arial Narrow" w:eastAsia="Calibri" w:hAnsi="Arial Narrow" w:cs="Arial"/>
          <w:lang w:val="es-CO"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78"/>
        <w:gridCol w:w="2672"/>
        <w:gridCol w:w="3136"/>
        <w:gridCol w:w="2111"/>
      </w:tblGrid>
      <w:tr w:rsidR="00640DF4" w:rsidRPr="00640DF4" w14:paraId="2B1B4BCA" w14:textId="77777777">
        <w:trPr>
          <w:trHeight w:val="54"/>
        </w:trPr>
        <w:tc>
          <w:tcPr>
            <w:tcW w:w="978" w:type="dxa"/>
            <w:tcBorders>
              <w:top w:val="single" w:sz="4" w:space="0" w:color="auto"/>
              <w:left w:val="single" w:sz="4" w:space="0" w:color="auto"/>
              <w:bottom w:val="single" w:sz="4" w:space="0" w:color="auto"/>
              <w:right w:val="single" w:sz="4" w:space="0" w:color="auto"/>
            </w:tcBorders>
            <w:shd w:val="clear" w:color="auto" w:fill="E8E8E8"/>
            <w:vAlign w:val="center"/>
          </w:tcPr>
          <w:p w14:paraId="16C20F3A" w14:textId="77777777" w:rsidR="00640DF4" w:rsidRPr="00640DF4" w:rsidRDefault="00640DF4" w:rsidP="00B868CF">
            <w:pPr>
              <w:jc w:val="both"/>
              <w:rPr>
                <w:rFonts w:ascii="Arial Narrow" w:hAnsi="Arial Narrow" w:cs="Arial"/>
                <w:sz w:val="14"/>
                <w:szCs w:val="14"/>
                <w:lang w:val="es-CO" w:eastAsia="en-US"/>
              </w:rPr>
            </w:pPr>
          </w:p>
        </w:tc>
        <w:tc>
          <w:tcPr>
            <w:tcW w:w="2672"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DCECF88" w14:textId="77777777" w:rsidR="00640DF4" w:rsidRPr="00640DF4" w:rsidRDefault="00640DF4" w:rsidP="00B868CF">
            <w:pPr>
              <w:jc w:val="center"/>
              <w:rPr>
                <w:rFonts w:ascii="Arial Narrow" w:hAnsi="Arial Narrow" w:cs="Arial"/>
                <w:b/>
                <w:sz w:val="14"/>
                <w:szCs w:val="14"/>
                <w:lang w:val="es-CO" w:eastAsia="en-US"/>
              </w:rPr>
            </w:pPr>
            <w:r w:rsidRPr="00640DF4">
              <w:rPr>
                <w:rFonts w:ascii="Arial Narrow" w:hAnsi="Arial Narrow" w:cs="Arial"/>
                <w:b/>
                <w:sz w:val="14"/>
                <w:szCs w:val="14"/>
                <w:lang w:val="es-CO" w:eastAsia="en-US"/>
              </w:rPr>
              <w:t>Nombre</w:t>
            </w:r>
          </w:p>
        </w:tc>
        <w:tc>
          <w:tcPr>
            <w:tcW w:w="3136"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1FC555E" w14:textId="77777777" w:rsidR="00640DF4" w:rsidRPr="00640DF4" w:rsidRDefault="00640DF4" w:rsidP="00B868CF">
            <w:pPr>
              <w:jc w:val="center"/>
              <w:rPr>
                <w:rFonts w:ascii="Arial Narrow" w:hAnsi="Arial Narrow" w:cs="Arial"/>
                <w:b/>
                <w:sz w:val="14"/>
                <w:szCs w:val="14"/>
                <w:lang w:val="es-CO" w:eastAsia="en-US"/>
              </w:rPr>
            </w:pPr>
            <w:r w:rsidRPr="00640DF4">
              <w:rPr>
                <w:rFonts w:ascii="Arial Narrow" w:hAnsi="Arial Narrow" w:cs="Arial"/>
                <w:b/>
                <w:sz w:val="14"/>
                <w:szCs w:val="14"/>
                <w:lang w:val="es-CO" w:eastAsia="en-US"/>
              </w:rPr>
              <w:t>Cargo</w:t>
            </w:r>
          </w:p>
        </w:tc>
        <w:tc>
          <w:tcPr>
            <w:tcW w:w="2111"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863E37E" w14:textId="77777777" w:rsidR="00640DF4" w:rsidRPr="00640DF4" w:rsidRDefault="00640DF4" w:rsidP="00B868CF">
            <w:pPr>
              <w:jc w:val="center"/>
              <w:rPr>
                <w:rFonts w:ascii="Arial Narrow" w:hAnsi="Arial Narrow" w:cs="Arial"/>
                <w:b/>
                <w:sz w:val="14"/>
                <w:szCs w:val="14"/>
                <w:lang w:val="es-CO" w:eastAsia="en-US"/>
              </w:rPr>
            </w:pPr>
            <w:r w:rsidRPr="00640DF4">
              <w:rPr>
                <w:rFonts w:ascii="Arial Narrow" w:hAnsi="Arial Narrow" w:cs="Arial"/>
                <w:b/>
                <w:sz w:val="14"/>
                <w:szCs w:val="14"/>
                <w:lang w:val="es-CO" w:eastAsia="en-US"/>
              </w:rPr>
              <w:t>Firma</w:t>
            </w:r>
          </w:p>
        </w:tc>
      </w:tr>
      <w:tr w:rsidR="00640DF4" w:rsidRPr="00640DF4" w14:paraId="0F43C44A" w14:textId="77777777" w:rsidTr="000931C0">
        <w:trPr>
          <w:trHeight w:val="220"/>
        </w:trPr>
        <w:tc>
          <w:tcPr>
            <w:tcW w:w="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375754" w14:textId="77777777" w:rsidR="00640DF4" w:rsidRPr="00640DF4" w:rsidRDefault="00640DF4" w:rsidP="00B868CF">
            <w:pPr>
              <w:jc w:val="both"/>
              <w:rPr>
                <w:rFonts w:ascii="Arial Narrow" w:hAnsi="Arial Narrow" w:cs="Arial"/>
                <w:b/>
                <w:sz w:val="14"/>
                <w:szCs w:val="14"/>
                <w:lang w:val="es-CO" w:eastAsia="en-US"/>
              </w:rPr>
            </w:pPr>
            <w:r w:rsidRPr="00640DF4">
              <w:rPr>
                <w:rFonts w:ascii="Arial Narrow" w:hAnsi="Arial Narrow" w:cs="Arial"/>
                <w:b/>
                <w:sz w:val="14"/>
                <w:szCs w:val="14"/>
                <w:lang w:val="es-CO" w:eastAsia="en-US"/>
              </w:rPr>
              <w:t>Proyectó</w:t>
            </w:r>
          </w:p>
        </w:tc>
        <w:tc>
          <w:tcPr>
            <w:tcW w:w="2672" w:type="dxa"/>
            <w:tcBorders>
              <w:top w:val="single" w:sz="4" w:space="0" w:color="auto"/>
              <w:left w:val="single" w:sz="4" w:space="0" w:color="auto"/>
              <w:bottom w:val="single" w:sz="4" w:space="0" w:color="auto"/>
              <w:right w:val="single" w:sz="4" w:space="0" w:color="auto"/>
            </w:tcBorders>
            <w:vAlign w:val="center"/>
          </w:tcPr>
          <w:p w14:paraId="531E0E47" w14:textId="77777777" w:rsidR="00640DF4" w:rsidRPr="00640DF4" w:rsidRDefault="00640DF4" w:rsidP="00B868CF">
            <w:pPr>
              <w:jc w:val="both"/>
              <w:rPr>
                <w:rFonts w:ascii="Arial Narrow" w:hAnsi="Arial Narrow" w:cs="Arial"/>
                <w:sz w:val="14"/>
                <w:szCs w:val="14"/>
                <w:lang w:val="es-CO" w:eastAsia="en-US"/>
              </w:rPr>
            </w:pPr>
          </w:p>
        </w:tc>
        <w:tc>
          <w:tcPr>
            <w:tcW w:w="3136" w:type="dxa"/>
            <w:tcBorders>
              <w:top w:val="single" w:sz="4" w:space="0" w:color="auto"/>
              <w:left w:val="single" w:sz="4" w:space="0" w:color="auto"/>
              <w:bottom w:val="single" w:sz="4" w:space="0" w:color="auto"/>
              <w:right w:val="single" w:sz="4" w:space="0" w:color="auto"/>
            </w:tcBorders>
            <w:vAlign w:val="center"/>
          </w:tcPr>
          <w:p w14:paraId="43168EB0" w14:textId="77777777" w:rsidR="00640DF4" w:rsidRPr="00640DF4" w:rsidRDefault="00640DF4" w:rsidP="00B868CF">
            <w:pPr>
              <w:jc w:val="both"/>
              <w:rPr>
                <w:rFonts w:ascii="Arial Narrow" w:hAnsi="Arial Narrow" w:cs="Arial"/>
                <w:sz w:val="14"/>
                <w:szCs w:val="14"/>
                <w:lang w:val="es-CO" w:eastAsia="en-US"/>
              </w:rPr>
            </w:pPr>
          </w:p>
        </w:tc>
        <w:tc>
          <w:tcPr>
            <w:tcW w:w="2111" w:type="dxa"/>
            <w:tcBorders>
              <w:top w:val="single" w:sz="4" w:space="0" w:color="auto"/>
              <w:left w:val="single" w:sz="4" w:space="0" w:color="auto"/>
              <w:bottom w:val="single" w:sz="4" w:space="0" w:color="auto"/>
              <w:right w:val="single" w:sz="4" w:space="0" w:color="auto"/>
            </w:tcBorders>
            <w:vAlign w:val="center"/>
          </w:tcPr>
          <w:p w14:paraId="536CC80F" w14:textId="77777777" w:rsidR="00640DF4" w:rsidRPr="00640DF4" w:rsidRDefault="00640DF4" w:rsidP="00B868CF">
            <w:pPr>
              <w:jc w:val="both"/>
              <w:rPr>
                <w:rFonts w:ascii="Arial Narrow" w:hAnsi="Arial Narrow" w:cs="Arial"/>
                <w:sz w:val="14"/>
                <w:szCs w:val="14"/>
                <w:lang w:val="es-CO" w:eastAsia="en-US"/>
              </w:rPr>
            </w:pPr>
          </w:p>
        </w:tc>
      </w:tr>
    </w:tbl>
    <w:p w14:paraId="35CE0062" w14:textId="77777777" w:rsidR="00640DF4" w:rsidRPr="00640DF4" w:rsidRDefault="00640DF4" w:rsidP="00B868CF">
      <w:pPr>
        <w:tabs>
          <w:tab w:val="left" w:pos="4905"/>
        </w:tabs>
        <w:jc w:val="both"/>
        <w:rPr>
          <w:rFonts w:ascii="Arial Narrow" w:eastAsia="Calibri" w:hAnsi="Arial Narrow"/>
          <w:lang w:val="es-CO" w:eastAsia="en-US"/>
        </w:rPr>
      </w:pPr>
    </w:p>
    <w:p w14:paraId="3AF17D9A" w14:textId="77777777" w:rsidR="00892C7E" w:rsidRPr="00640DF4" w:rsidRDefault="00892C7E" w:rsidP="00B868CF"/>
    <w:sectPr w:rsidR="00892C7E" w:rsidRPr="00640DF4" w:rsidSect="00F72599">
      <w:headerReference w:type="even" r:id="rId13"/>
      <w:headerReference w:type="default" r:id="rId14"/>
      <w:footerReference w:type="default" r:id="rId15"/>
      <w:headerReference w:type="first" r:id="rId16"/>
      <w:pgSz w:w="12240" w:h="15840"/>
      <w:pgMar w:top="1560" w:right="1440" w:bottom="1440" w:left="1440" w:header="709"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ABE1" w14:textId="77777777" w:rsidR="00AE1687" w:rsidRDefault="00AE1687" w:rsidP="00D47842">
      <w:r>
        <w:separator/>
      </w:r>
    </w:p>
  </w:endnote>
  <w:endnote w:type="continuationSeparator" w:id="0">
    <w:p w14:paraId="39DCB86F" w14:textId="77777777" w:rsidR="00AE1687" w:rsidRDefault="00AE1687"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文泉驛微米黑">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F3AE" w14:textId="77777777" w:rsidR="00EB2AEC" w:rsidRDefault="00EB2AEC" w:rsidP="00EB2AEC">
    <w:pPr>
      <w:spacing w:line="276" w:lineRule="auto"/>
      <w:jc w:val="both"/>
      <w:rPr>
        <w:rFonts w:ascii="Verdana" w:hAnsi="Verdana"/>
        <w:b/>
        <w:bCs/>
        <w:sz w:val="18"/>
        <w:szCs w:val="18"/>
      </w:rPr>
    </w:pPr>
    <w:r>
      <w:rPr>
        <w:rFonts w:ascii="Verdana" w:hAnsi="Verdana"/>
        <w:b/>
        <w:bCs/>
        <w:sz w:val="18"/>
        <w:szCs w:val="18"/>
      </w:rPr>
      <w:t>_________________________________________________________________________</w:t>
    </w:r>
  </w:p>
  <w:p w14:paraId="6E8C2C68" w14:textId="77777777" w:rsidR="00EB2AEC" w:rsidRPr="00EB2AEC" w:rsidRDefault="00EB2AEC" w:rsidP="00EB2AEC">
    <w:pPr>
      <w:spacing w:line="276" w:lineRule="auto"/>
      <w:jc w:val="both"/>
      <w:rPr>
        <w:rFonts w:ascii="Verdana" w:hAnsi="Verdana"/>
        <w:b/>
        <w:bCs/>
        <w:sz w:val="18"/>
        <w:szCs w:val="18"/>
      </w:rPr>
    </w:pPr>
    <w:r w:rsidRPr="00EB2AEC">
      <w:rPr>
        <w:rFonts w:ascii="Verdana" w:hAnsi="Verdana"/>
        <w:b/>
        <w:bCs/>
        <w:sz w:val="18"/>
        <w:szCs w:val="18"/>
      </w:rPr>
      <w:t xml:space="preserve">Ministerio de Ambiente y Desarrollo Sostenible                    </w:t>
    </w:r>
    <w:r>
      <w:rPr>
        <w:rFonts w:ascii="Verdana" w:hAnsi="Verdana"/>
        <w:b/>
        <w:bCs/>
        <w:sz w:val="18"/>
        <w:szCs w:val="18"/>
      </w:rPr>
      <w:t xml:space="preserve">                               </w:t>
    </w:r>
    <w:r w:rsidRPr="00EB2AEC">
      <w:rPr>
        <w:rFonts w:ascii="Verdana" w:hAnsi="Verdana"/>
        <w:sz w:val="18"/>
        <w:szCs w:val="18"/>
      </w:rPr>
      <w:t xml:space="preserve">Página </w:t>
    </w:r>
    <w:r w:rsidRPr="00EB2AEC">
      <w:rPr>
        <w:rFonts w:ascii="Verdana" w:hAnsi="Verdana"/>
        <w:sz w:val="18"/>
        <w:szCs w:val="18"/>
      </w:rPr>
      <w:fldChar w:fldCharType="begin"/>
    </w:r>
    <w:r w:rsidRPr="00EB2AEC">
      <w:rPr>
        <w:rFonts w:ascii="Verdana" w:hAnsi="Verdana"/>
        <w:sz w:val="18"/>
        <w:szCs w:val="18"/>
      </w:rPr>
      <w:instrText>PAGE  \* Arabic  \* MERGEFORMAT</w:instrText>
    </w:r>
    <w:r w:rsidRPr="00EB2AEC">
      <w:rPr>
        <w:rFonts w:ascii="Verdana" w:hAnsi="Verdana"/>
        <w:sz w:val="18"/>
        <w:szCs w:val="18"/>
      </w:rPr>
      <w:fldChar w:fldCharType="separate"/>
    </w:r>
    <w:r w:rsidRPr="00EB2AEC">
      <w:rPr>
        <w:rFonts w:ascii="Verdana" w:hAnsi="Verdana"/>
        <w:sz w:val="18"/>
        <w:szCs w:val="18"/>
      </w:rPr>
      <w:t>1</w:t>
    </w:r>
    <w:r w:rsidRPr="00EB2AEC">
      <w:rPr>
        <w:rFonts w:ascii="Verdana" w:hAnsi="Verdana"/>
        <w:sz w:val="18"/>
        <w:szCs w:val="18"/>
      </w:rPr>
      <w:fldChar w:fldCharType="end"/>
    </w:r>
    <w:r w:rsidRPr="00EB2AEC">
      <w:rPr>
        <w:rFonts w:ascii="Verdana" w:hAnsi="Verdana"/>
        <w:sz w:val="18"/>
        <w:szCs w:val="18"/>
      </w:rPr>
      <w:t xml:space="preserve"> de </w:t>
    </w:r>
    <w:r w:rsidRPr="00EB2AEC">
      <w:rPr>
        <w:rFonts w:ascii="Verdana" w:hAnsi="Verdana"/>
        <w:sz w:val="18"/>
        <w:szCs w:val="18"/>
      </w:rPr>
      <w:fldChar w:fldCharType="begin"/>
    </w:r>
    <w:r w:rsidRPr="00EB2AEC">
      <w:rPr>
        <w:rFonts w:ascii="Verdana" w:hAnsi="Verdana"/>
        <w:sz w:val="18"/>
        <w:szCs w:val="18"/>
      </w:rPr>
      <w:instrText>NUMPAGES  \* Arabic  \* MERGEFORMAT</w:instrText>
    </w:r>
    <w:r w:rsidRPr="00EB2AEC">
      <w:rPr>
        <w:rFonts w:ascii="Verdana" w:hAnsi="Verdana"/>
        <w:sz w:val="18"/>
        <w:szCs w:val="18"/>
      </w:rPr>
      <w:fldChar w:fldCharType="separate"/>
    </w:r>
    <w:r w:rsidRPr="00EB2AEC">
      <w:rPr>
        <w:rFonts w:ascii="Verdana" w:hAnsi="Verdana"/>
        <w:sz w:val="18"/>
        <w:szCs w:val="18"/>
      </w:rPr>
      <w:t>2</w:t>
    </w:r>
    <w:r w:rsidRPr="00EB2AEC">
      <w:rPr>
        <w:rFonts w:ascii="Verdana" w:hAnsi="Verdana"/>
        <w:sz w:val="18"/>
        <w:szCs w:val="18"/>
      </w:rPr>
      <w:fldChar w:fldCharType="end"/>
    </w:r>
  </w:p>
  <w:p w14:paraId="12907597" w14:textId="77777777" w:rsidR="00EB2AEC" w:rsidRPr="00EB2AEC" w:rsidRDefault="00EB2AEC" w:rsidP="00EB2AEC">
    <w:pPr>
      <w:spacing w:line="276" w:lineRule="auto"/>
      <w:jc w:val="both"/>
      <w:rPr>
        <w:rFonts w:ascii="Verdana" w:hAnsi="Verdana"/>
        <w:sz w:val="18"/>
        <w:szCs w:val="18"/>
      </w:rPr>
    </w:pPr>
    <w:r w:rsidRPr="00EB2AEC">
      <w:rPr>
        <w:rFonts w:ascii="Verdana" w:hAnsi="Verdana"/>
        <w:sz w:val="18"/>
        <w:szCs w:val="18"/>
      </w:rPr>
      <w:t xml:space="preserve">Dirección: Calle 37 #8 - 40, Bogotá D.C., Colombia </w:t>
    </w:r>
  </w:p>
  <w:p w14:paraId="4AFBD33C" w14:textId="77777777" w:rsidR="00EB2AEC" w:rsidRPr="00EB2AEC" w:rsidRDefault="00EB2AEC" w:rsidP="00EB2AEC">
    <w:pPr>
      <w:spacing w:line="276" w:lineRule="auto"/>
      <w:jc w:val="both"/>
      <w:rPr>
        <w:rFonts w:ascii="Verdana" w:hAnsi="Verdana"/>
        <w:sz w:val="18"/>
        <w:szCs w:val="18"/>
      </w:rPr>
    </w:pPr>
    <w:r w:rsidRPr="00EB2AEC">
      <w:rPr>
        <w:rFonts w:ascii="Verdana" w:hAnsi="Verdana"/>
        <w:sz w:val="18"/>
        <w:szCs w:val="18"/>
      </w:rPr>
      <w:t xml:space="preserve">Conmutador: (+57) 601 332 3400 – </w:t>
    </w:r>
    <w:r w:rsidRPr="0005144D">
      <w:rPr>
        <w:rFonts w:ascii="Verdana" w:hAnsi="Verdana"/>
        <w:sz w:val="18"/>
        <w:szCs w:val="18"/>
      </w:rPr>
      <w:t xml:space="preserve">3133463676                              </w:t>
    </w:r>
    <w:r w:rsidR="008B5D95" w:rsidRPr="0005144D">
      <w:rPr>
        <w:rFonts w:ascii="Verdana" w:hAnsi="Verdana"/>
        <w:sz w:val="18"/>
        <w:szCs w:val="18"/>
      </w:rPr>
      <w:t xml:space="preserve">   </w:t>
    </w:r>
    <w:r w:rsidRPr="0005144D">
      <w:rPr>
        <w:rFonts w:ascii="Verdana" w:hAnsi="Verdana"/>
        <w:sz w:val="18"/>
        <w:szCs w:val="18"/>
      </w:rPr>
      <w:t>F-A-CTR-</w:t>
    </w:r>
    <w:r w:rsidR="00080CBB" w:rsidRPr="0005144D">
      <w:rPr>
        <w:rFonts w:ascii="Verdana" w:hAnsi="Verdana"/>
        <w:sz w:val="18"/>
        <w:szCs w:val="18"/>
      </w:rPr>
      <w:t>4</w:t>
    </w:r>
    <w:r w:rsidR="00620A2A" w:rsidRPr="0005144D">
      <w:rPr>
        <w:rFonts w:ascii="Verdana" w:hAnsi="Verdana"/>
        <w:sz w:val="18"/>
        <w:szCs w:val="18"/>
      </w:rPr>
      <w:t>7</w:t>
    </w:r>
    <w:r w:rsidRPr="0005144D">
      <w:rPr>
        <w:rFonts w:ascii="Verdana" w:hAnsi="Verdana"/>
        <w:sz w:val="18"/>
        <w:szCs w:val="18"/>
      </w:rPr>
      <w:t>:</w:t>
    </w:r>
    <w:r w:rsidR="0005144D" w:rsidRPr="0005144D">
      <w:rPr>
        <w:rFonts w:ascii="Verdana" w:hAnsi="Verdana"/>
        <w:sz w:val="18"/>
        <w:szCs w:val="18"/>
      </w:rPr>
      <w:t xml:space="preserve"> </w:t>
    </w:r>
    <w:r w:rsidRPr="0005144D">
      <w:rPr>
        <w:rFonts w:ascii="Verdana" w:hAnsi="Verdana"/>
        <w:sz w:val="18"/>
        <w:szCs w:val="18"/>
      </w:rPr>
      <w:t>V</w:t>
    </w:r>
    <w:r w:rsidR="00283579" w:rsidRPr="0005144D">
      <w:rPr>
        <w:rFonts w:ascii="Verdana" w:hAnsi="Verdana"/>
        <w:sz w:val="18"/>
        <w:szCs w:val="18"/>
      </w:rPr>
      <w:t>10</w:t>
    </w:r>
    <w:r w:rsidR="00E646E5" w:rsidRPr="0005144D">
      <w:rPr>
        <w:rFonts w:ascii="Verdana" w:hAnsi="Verdana"/>
        <w:sz w:val="18"/>
        <w:szCs w:val="18"/>
      </w:rPr>
      <w:t xml:space="preserve"> </w:t>
    </w:r>
    <w:r w:rsidR="0005144D">
      <w:rPr>
        <w:rFonts w:ascii="Verdana" w:hAnsi="Verdana"/>
        <w:sz w:val="18"/>
        <w:szCs w:val="18"/>
      </w:rPr>
      <w:t>23</w:t>
    </w:r>
    <w:r w:rsidR="00C80ACE" w:rsidRPr="0005144D">
      <w:rPr>
        <w:rFonts w:ascii="Verdana" w:hAnsi="Verdana"/>
        <w:sz w:val="18"/>
        <w:szCs w:val="18"/>
      </w:rPr>
      <w:t>-</w:t>
    </w:r>
    <w:r w:rsidR="00AB087D" w:rsidRPr="0005144D">
      <w:rPr>
        <w:rFonts w:ascii="Verdana" w:hAnsi="Verdana"/>
        <w:sz w:val="18"/>
        <w:szCs w:val="18"/>
      </w:rPr>
      <w:t>0</w:t>
    </w:r>
    <w:r w:rsidR="0005144D">
      <w:rPr>
        <w:rFonts w:ascii="Verdana" w:hAnsi="Verdana"/>
        <w:sz w:val="18"/>
        <w:szCs w:val="18"/>
      </w:rPr>
      <w:t>4</w:t>
    </w:r>
    <w:r w:rsidR="00C80ACE" w:rsidRPr="0005144D">
      <w:rPr>
        <w:rFonts w:ascii="Verdana" w:hAnsi="Verdana"/>
        <w:sz w:val="18"/>
        <w:szCs w:val="18"/>
      </w:rPr>
      <w:t>-</w:t>
    </w:r>
    <w:r w:rsidRPr="0005144D">
      <w:rPr>
        <w:rFonts w:ascii="Verdana" w:hAnsi="Verdana"/>
        <w:sz w:val="18"/>
        <w:szCs w:val="18"/>
      </w:rPr>
      <w:t>202</w:t>
    </w:r>
    <w:r w:rsidR="00283579" w:rsidRPr="0005144D">
      <w:rPr>
        <w:rFonts w:ascii="Verdana" w:hAnsi="Verdana"/>
        <w:sz w:val="18"/>
        <w:szCs w:val="18"/>
      </w:rPr>
      <w:t>6</w:t>
    </w:r>
    <w:r w:rsidRPr="00EB2AEC">
      <w:rPr>
        <w:rFonts w:ascii="Verdana" w:hAnsi="Verdana"/>
        <w:sz w:val="18"/>
        <w:szCs w:val="18"/>
      </w:rPr>
      <w:t xml:space="preserve">                                                                                  </w:t>
    </w:r>
  </w:p>
  <w:p w14:paraId="39E3732C" w14:textId="77777777" w:rsidR="00A87E53" w:rsidRPr="00EB2AEC" w:rsidRDefault="00EB2AEC" w:rsidP="00F72599">
    <w:pPr>
      <w:spacing w:line="276" w:lineRule="auto"/>
      <w:rPr>
        <w:rFonts w:ascii="Verdana" w:hAnsi="Verdana"/>
        <w:sz w:val="18"/>
        <w:szCs w:val="18"/>
      </w:rPr>
    </w:pPr>
    <w:r w:rsidRPr="00EB2AEC">
      <w:rPr>
        <w:rFonts w:ascii="Verdana" w:hAnsi="Verdana"/>
        <w:sz w:val="18"/>
        <w:szCs w:val="18"/>
      </w:rPr>
      <w:t>Línea Gratuita: (+57) 01 8000 919301</w:t>
    </w:r>
    <w:r w:rsidR="00A87E53" w:rsidRPr="00EB2AEC">
      <w:rPr>
        <w:rStyle w:val="Hipervnculo"/>
        <w:rFonts w:ascii="Verdana" w:hAnsi="Verdana"/>
        <w:b/>
        <w:bCs/>
        <w:color w:val="auto"/>
        <w:sz w:val="18"/>
        <w:szCs w:val="18"/>
      </w:rPr>
      <w:br/>
    </w:r>
    <w:r w:rsidR="00A87E53" w:rsidRPr="00EB2AEC">
      <w:rPr>
        <w:rFonts w:ascii="Verdana" w:hAnsi="Verdana"/>
        <w:sz w:val="18"/>
        <w:szCs w:val="18"/>
      </w:rPr>
      <w:t xml:space="preserve">                                                                                            </w:t>
    </w:r>
    <w:r w:rsidR="00AB46B1" w:rsidRPr="00EB2AEC">
      <w:rPr>
        <w:rFonts w:ascii="Verdana" w:hAnsi="Verdana"/>
        <w:sz w:val="18"/>
        <w:szCs w:val="18"/>
      </w:rPr>
      <w:t xml:space="preserve">                                 </w:t>
    </w:r>
    <w:r w:rsidR="00A87E53" w:rsidRPr="00EB2AEC">
      <w:rPr>
        <w:rFonts w:ascii="Verdana" w:hAnsi="Verdana"/>
        <w:sz w:val="18"/>
        <w:szCs w:val="18"/>
      </w:rPr>
      <w:tab/>
    </w:r>
    <w:r w:rsidR="00A87E53" w:rsidRPr="00EB2AEC">
      <w:rPr>
        <w:rFonts w:ascii="Verdana" w:hAnsi="Verdana"/>
        <w:color w:val="A6A6A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88E0" w14:textId="77777777" w:rsidR="00AE1687" w:rsidRDefault="00AE1687" w:rsidP="00D47842">
      <w:r>
        <w:separator/>
      </w:r>
    </w:p>
  </w:footnote>
  <w:footnote w:type="continuationSeparator" w:id="0">
    <w:p w14:paraId="552D0EA6" w14:textId="77777777" w:rsidR="00AE1687" w:rsidRDefault="00AE1687"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FE36" w14:textId="77777777" w:rsidR="008F6814" w:rsidRDefault="008F6814" w:rsidP="00B43324">
    <w:pPr>
      <w:pStyle w:val="Encabezado"/>
      <w:tabs>
        <w:tab w:val="clear" w:pos="4252"/>
        <w:tab w:val="clear" w:pos="8504"/>
        <w:tab w:val="center" w:pos="4680"/>
        <w:tab w:val="right" w:pos="9360"/>
      </w:tabs>
    </w:pPr>
    <w:r>
      <w:rPr>
        <w:lang w:val="es-ES"/>
      </w:rPr>
      <w:t>[Escriba texto]</w:t>
    </w:r>
    <w:r w:rsidR="00B43324">
      <w:rPr>
        <w:lang w:val="es-ES"/>
      </w:rPr>
      <w:tab/>
    </w:r>
    <w:r>
      <w:rPr>
        <w:lang w:val="es-ES"/>
      </w:rPr>
      <w:t>[Escriba texto]</w:t>
    </w:r>
    <w:r w:rsidR="00B43324">
      <w:rPr>
        <w:lang w:val="es-ES"/>
      </w:rPr>
      <w:tab/>
    </w:r>
    <w:r>
      <w:rPr>
        <w:lang w:val="es-ES"/>
      </w:rPr>
      <w:t>[Escriba texto]</w:t>
    </w:r>
  </w:p>
  <w:p w14:paraId="1ED2538F" w14:textId="77777777" w:rsidR="008F6814" w:rsidRDefault="006572B7">
    <w:pPr>
      <w:pStyle w:val="Encabezado"/>
    </w:pPr>
    <w:r>
      <w:rPr>
        <w:noProof/>
        <w:lang w:val="es-ES"/>
      </w:rPr>
      <w:pict w14:anchorId="36A3F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5" type="#_x0000_t75" style="position:absolute;margin-left:0;margin-top:0;width:612.45pt;height:807.3pt;z-index:-251659776;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557A" w14:textId="77777777" w:rsidR="00D13859" w:rsidRDefault="00D13859" w:rsidP="00ED2619">
    <w:pPr>
      <w:pStyle w:val="Encabezado"/>
      <w:tabs>
        <w:tab w:val="clear" w:pos="4252"/>
        <w:tab w:val="clear" w:pos="8504"/>
        <w:tab w:val="left" w:pos="4125"/>
      </w:tabs>
      <w:jc w:val="right"/>
    </w:pPr>
    <w:bookmarkStart w:id="22" w:name="_Hlk195191710"/>
    <w:bookmarkStart w:id="23" w:name="_Hlk195191711"/>
  </w:p>
  <w:p w14:paraId="0E6108B5" w14:textId="134F8521" w:rsidR="008F6814" w:rsidRDefault="00D16598" w:rsidP="00ED2619">
    <w:pPr>
      <w:pStyle w:val="Encabezado"/>
      <w:tabs>
        <w:tab w:val="clear" w:pos="4252"/>
        <w:tab w:val="clear" w:pos="8504"/>
        <w:tab w:val="left" w:pos="4125"/>
      </w:tabs>
      <w:jc w:val="right"/>
    </w:pPr>
    <w:r>
      <w:rPr>
        <w:noProof/>
      </w:rPr>
      <w:drawing>
        <wp:anchor distT="0" distB="0" distL="114300" distR="114300" simplePos="0" relativeHeight="251658752" behindDoc="1" locked="0" layoutInCell="1" allowOverlap="1" wp14:anchorId="4AEECABF" wp14:editId="39D74A70">
          <wp:simplePos x="0" y="0"/>
          <wp:positionH relativeFrom="page">
            <wp:posOffset>38100</wp:posOffset>
          </wp:positionH>
          <wp:positionV relativeFrom="paragraph">
            <wp:posOffset>-650240</wp:posOffset>
          </wp:positionV>
          <wp:extent cx="7757160" cy="10050780"/>
          <wp:effectExtent l="0" t="0" r="0" b="0"/>
          <wp:wrapNone/>
          <wp:docPr id="25"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0966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7C412" w14:textId="77777777" w:rsidR="00D404FE" w:rsidRDefault="00D404FE" w:rsidP="00ED2619">
    <w:pPr>
      <w:pStyle w:val="Encabezado"/>
      <w:tabs>
        <w:tab w:val="clear" w:pos="4252"/>
        <w:tab w:val="clear" w:pos="8504"/>
        <w:tab w:val="left" w:pos="4125"/>
      </w:tabs>
      <w:jc w:val="right"/>
    </w:pPr>
  </w:p>
  <w:bookmarkEnd w:id="22"/>
  <w:bookmarkEnd w:id="23"/>
  <w:p w14:paraId="4849C8D8" w14:textId="77777777" w:rsidR="002B4A96" w:rsidRDefault="002B4A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0896" w14:textId="77777777" w:rsidR="008F6814" w:rsidRDefault="006572B7">
    <w:pPr>
      <w:pStyle w:val="Encabezado"/>
    </w:pPr>
    <w:r>
      <w:rPr>
        <w:noProof/>
        <w:lang w:val="es-ES"/>
      </w:rPr>
      <w:pict w14:anchorId="45E4C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6" type="#_x0000_t75" style="position:absolute;margin-left:0;margin-top:0;width:612.45pt;height:807.3pt;z-index:-251658752;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FFD"/>
    <w:multiLevelType w:val="multilevel"/>
    <w:tmpl w:val="90882626"/>
    <w:numStyleLink w:val="Estilo3"/>
  </w:abstractNum>
  <w:abstractNum w:abstractNumId="1" w15:restartNumberingAfterBreak="0">
    <w:nsid w:val="0A934D25"/>
    <w:multiLevelType w:val="hybridMultilevel"/>
    <w:tmpl w:val="80687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072BF"/>
    <w:multiLevelType w:val="hybridMultilevel"/>
    <w:tmpl w:val="77940C9E"/>
    <w:lvl w:ilvl="0" w:tplc="5EC65E7E">
      <w:start w:val="1"/>
      <w:numFmt w:val="decimal"/>
      <w:lvlText w:val="%1."/>
      <w:lvlJc w:val="left"/>
      <w:pPr>
        <w:ind w:left="502" w:hanging="360"/>
      </w:pPr>
      <w:rPr>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15:restartNumberingAfterBreak="0">
    <w:nsid w:val="133D37E5"/>
    <w:multiLevelType w:val="multilevel"/>
    <w:tmpl w:val="D24A162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BB19F4"/>
    <w:multiLevelType w:val="hybridMultilevel"/>
    <w:tmpl w:val="46A0CDF4"/>
    <w:lvl w:ilvl="0" w:tplc="8D023062">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A33232E"/>
    <w:multiLevelType w:val="multilevel"/>
    <w:tmpl w:val="86F28A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991887"/>
    <w:multiLevelType w:val="hybridMultilevel"/>
    <w:tmpl w:val="7464B70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134D62"/>
    <w:multiLevelType w:val="hybridMultilevel"/>
    <w:tmpl w:val="9B64CA50"/>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0663EB"/>
    <w:multiLevelType w:val="hybridMultilevel"/>
    <w:tmpl w:val="06E836FE"/>
    <w:lvl w:ilvl="0" w:tplc="15C2F1AA">
      <w:start w:val="1"/>
      <w:numFmt w:val="lowerLetter"/>
      <w:lvlText w:val="%1."/>
      <w:lvlJc w:val="left"/>
      <w:pPr>
        <w:ind w:left="720" w:hanging="360"/>
      </w:pPr>
      <w:rPr>
        <w:rFonts w:ascii="Arial Narrow" w:hAnsi="Arial Narrow" w:hint="default"/>
      </w:rPr>
    </w:lvl>
    <w:lvl w:ilvl="1" w:tplc="D0ECAF06">
      <w:start w:val="1"/>
      <w:numFmt w:val="lowerLetter"/>
      <w:lvlText w:val="%2."/>
      <w:lvlJc w:val="left"/>
      <w:pPr>
        <w:ind w:left="1440" w:hanging="360"/>
      </w:pPr>
    </w:lvl>
    <w:lvl w:ilvl="2" w:tplc="0DC0E71A">
      <w:start w:val="1"/>
      <w:numFmt w:val="lowerRoman"/>
      <w:lvlText w:val="%3."/>
      <w:lvlJc w:val="right"/>
      <w:pPr>
        <w:ind w:left="2160" w:hanging="180"/>
      </w:pPr>
    </w:lvl>
    <w:lvl w:ilvl="3" w:tplc="962801AE">
      <w:start w:val="1"/>
      <w:numFmt w:val="decimal"/>
      <w:lvlText w:val="%4."/>
      <w:lvlJc w:val="left"/>
      <w:pPr>
        <w:ind w:left="2880" w:hanging="360"/>
      </w:pPr>
    </w:lvl>
    <w:lvl w:ilvl="4" w:tplc="C9E274A6">
      <w:start w:val="1"/>
      <w:numFmt w:val="lowerLetter"/>
      <w:lvlText w:val="%5."/>
      <w:lvlJc w:val="left"/>
      <w:pPr>
        <w:ind w:left="3600" w:hanging="360"/>
      </w:pPr>
    </w:lvl>
    <w:lvl w:ilvl="5" w:tplc="71F2F11C">
      <w:start w:val="1"/>
      <w:numFmt w:val="lowerRoman"/>
      <w:lvlText w:val="%6."/>
      <w:lvlJc w:val="right"/>
      <w:pPr>
        <w:ind w:left="4320" w:hanging="180"/>
      </w:pPr>
    </w:lvl>
    <w:lvl w:ilvl="6" w:tplc="5ECAF5B2">
      <w:start w:val="1"/>
      <w:numFmt w:val="decimal"/>
      <w:lvlText w:val="%7."/>
      <w:lvlJc w:val="left"/>
      <w:pPr>
        <w:ind w:left="5040" w:hanging="360"/>
      </w:pPr>
    </w:lvl>
    <w:lvl w:ilvl="7" w:tplc="5128F9BC">
      <w:start w:val="1"/>
      <w:numFmt w:val="lowerLetter"/>
      <w:lvlText w:val="%8."/>
      <w:lvlJc w:val="left"/>
      <w:pPr>
        <w:ind w:left="5760" w:hanging="360"/>
      </w:pPr>
    </w:lvl>
    <w:lvl w:ilvl="8" w:tplc="4080009C">
      <w:start w:val="1"/>
      <w:numFmt w:val="lowerRoman"/>
      <w:lvlText w:val="%9."/>
      <w:lvlJc w:val="right"/>
      <w:pPr>
        <w:ind w:left="6480" w:hanging="180"/>
      </w:pPr>
    </w:lvl>
  </w:abstractNum>
  <w:abstractNum w:abstractNumId="10" w15:restartNumberingAfterBreak="0">
    <w:nsid w:val="3CB22B07"/>
    <w:multiLevelType w:val="multilevel"/>
    <w:tmpl w:val="90882626"/>
    <w:styleLink w:val="Estilo1"/>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A321D0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AA1086"/>
    <w:multiLevelType w:val="multilevel"/>
    <w:tmpl w:val="2AD0B824"/>
    <w:lvl w:ilvl="0">
      <w:start w:val="2"/>
      <w:numFmt w:val="decimal"/>
      <w:lvlText w:val="%1."/>
      <w:lvlJc w:val="left"/>
      <w:pPr>
        <w:ind w:left="360" w:hanging="360"/>
      </w:pPr>
    </w:lvl>
    <w:lvl w:ilvl="1">
      <w:start w:val="1"/>
      <w:numFmt w:val="decimal"/>
      <w:isLgl/>
      <w:lvlText w:val="%1.%2."/>
      <w:lvlJc w:val="left"/>
      <w:pPr>
        <w:ind w:left="720" w:hanging="720"/>
      </w:pPr>
      <w:rPr>
        <w:b/>
        <w:sz w:val="22"/>
        <w:szCs w:val="22"/>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3" w15:restartNumberingAfterBreak="0">
    <w:nsid w:val="5B9F3702"/>
    <w:multiLevelType w:val="hybridMultilevel"/>
    <w:tmpl w:val="13BC59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CC711FE"/>
    <w:multiLevelType w:val="multilevel"/>
    <w:tmpl w:val="C5A00E78"/>
    <w:lvl w:ilvl="0">
      <w:start w:val="2"/>
      <w:numFmt w:val="decimal"/>
      <w:lvlText w:val="%1"/>
      <w:lvlJc w:val="left"/>
      <w:pPr>
        <w:ind w:left="360" w:hanging="360"/>
      </w:pPr>
    </w:lvl>
    <w:lvl w:ilvl="1">
      <w:start w:val="1"/>
      <w:numFmt w:val="decimal"/>
      <w:lvlText w:val="%1.%2"/>
      <w:lvlJc w:val="left"/>
      <w:pPr>
        <w:ind w:left="862" w:hanging="720"/>
      </w:pPr>
      <w:rPr>
        <w:b/>
      </w:r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15" w15:restartNumberingAfterBreak="0">
    <w:nsid w:val="5D165016"/>
    <w:multiLevelType w:val="hybridMultilevel"/>
    <w:tmpl w:val="CF661952"/>
    <w:lvl w:ilvl="0" w:tplc="9DF445B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0D5840"/>
    <w:multiLevelType w:val="hybridMultilevel"/>
    <w:tmpl w:val="DCDC7B7E"/>
    <w:lvl w:ilvl="0" w:tplc="6832BA8A">
      <w:start w:val="1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0673E3"/>
    <w:multiLevelType w:val="multilevel"/>
    <w:tmpl w:val="90882626"/>
    <w:numStyleLink w:val="Estilo1"/>
  </w:abstractNum>
  <w:abstractNum w:abstractNumId="18" w15:restartNumberingAfterBreak="0">
    <w:nsid w:val="6963426C"/>
    <w:multiLevelType w:val="multilevel"/>
    <w:tmpl w:val="90882626"/>
    <w:styleLink w:val="Estilo3"/>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9C61002"/>
    <w:multiLevelType w:val="multilevel"/>
    <w:tmpl w:val="D542E5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030FEA"/>
    <w:multiLevelType w:val="hybridMultilevel"/>
    <w:tmpl w:val="BE6009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6FD80B43"/>
    <w:multiLevelType w:val="multilevel"/>
    <w:tmpl w:val="FC700D4C"/>
    <w:lvl w:ilvl="0">
      <w:start w:val="1"/>
      <w:numFmt w:val="decimal"/>
      <w:lvlText w:val="%1."/>
      <w:lvlJc w:val="left"/>
      <w:pPr>
        <w:ind w:left="502" w:hanging="360"/>
      </w:pPr>
      <w:rPr>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22" w15:restartNumberingAfterBreak="0">
    <w:nsid w:val="7338041D"/>
    <w:multiLevelType w:val="hybridMultilevel"/>
    <w:tmpl w:val="E23C97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3D21FEA"/>
    <w:multiLevelType w:val="multilevel"/>
    <w:tmpl w:val="AA307D4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CF56E5"/>
    <w:multiLevelType w:val="multilevel"/>
    <w:tmpl w:val="4A4A4B7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9836737">
    <w:abstractNumId w:val="15"/>
  </w:num>
  <w:num w:numId="2" w16cid:durableId="1899827028">
    <w:abstractNumId w:val="16"/>
  </w:num>
  <w:num w:numId="3" w16cid:durableId="1331254475">
    <w:abstractNumId w:val="21"/>
  </w:num>
  <w:num w:numId="4" w16cid:durableId="717900356">
    <w:abstractNumId w:val="14"/>
  </w:num>
  <w:num w:numId="5" w16cid:durableId="1519930792">
    <w:abstractNumId w:val="1"/>
  </w:num>
  <w:num w:numId="6" w16cid:durableId="1948194785">
    <w:abstractNumId w:val="24"/>
  </w:num>
  <w:num w:numId="7" w16cid:durableId="889223860">
    <w:abstractNumId w:val="7"/>
  </w:num>
  <w:num w:numId="8" w16cid:durableId="566309268">
    <w:abstractNumId w:val="8"/>
  </w:num>
  <w:num w:numId="9" w16cid:durableId="1207134881">
    <w:abstractNumId w:val="3"/>
  </w:num>
  <w:num w:numId="10" w16cid:durableId="1920869465">
    <w:abstractNumId w:val="17"/>
  </w:num>
  <w:num w:numId="11" w16cid:durableId="333148607">
    <w:abstractNumId w:val="10"/>
  </w:num>
  <w:num w:numId="12" w16cid:durableId="1967009388">
    <w:abstractNumId w:val="2"/>
  </w:num>
  <w:num w:numId="13" w16cid:durableId="557938715">
    <w:abstractNumId w:val="0"/>
  </w:num>
  <w:num w:numId="14" w16cid:durableId="1802846489">
    <w:abstractNumId w:val="18"/>
  </w:num>
  <w:num w:numId="15" w16cid:durableId="726881420">
    <w:abstractNumId w:val="5"/>
  </w:num>
  <w:num w:numId="16" w16cid:durableId="1035930907">
    <w:abstractNumId w:val="23"/>
  </w:num>
  <w:num w:numId="17" w16cid:durableId="1902400664">
    <w:abstractNumId w:val="3"/>
    <w:lvlOverride w:ilvl="0">
      <w:startOverride w:val="1"/>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633613">
    <w:abstractNumId w:val="13"/>
    <w:lvlOverride w:ilvl="0"/>
    <w:lvlOverride w:ilvl="1"/>
    <w:lvlOverride w:ilvl="2"/>
    <w:lvlOverride w:ilvl="3"/>
    <w:lvlOverride w:ilvl="4"/>
    <w:lvlOverride w:ilvl="5"/>
    <w:lvlOverride w:ilvl="6"/>
    <w:lvlOverride w:ilvl="7"/>
    <w:lvlOverride w:ilvl="8"/>
  </w:num>
  <w:num w:numId="19" w16cid:durableId="13180268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190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908157">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8419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8905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5644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8070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019133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1592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0033649">
    <w:abstractNumId w:val="6"/>
    <w:lvlOverride w:ilvl="0"/>
    <w:lvlOverride w:ilvl="1"/>
    <w:lvlOverride w:ilvl="2"/>
    <w:lvlOverride w:ilvl="3"/>
    <w:lvlOverride w:ilvl="4"/>
    <w:lvlOverride w:ilvl="5"/>
    <w:lvlOverride w:ilvl="6"/>
    <w:lvlOverride w:ilvl="7"/>
    <w:lvlOverride w:ilvl="8"/>
  </w:num>
  <w:num w:numId="29" w16cid:durableId="996112348">
    <w:abstractNumId w:val="22"/>
    <w:lvlOverride w:ilvl="0"/>
    <w:lvlOverride w:ilvl="1"/>
    <w:lvlOverride w:ilvl="2"/>
    <w:lvlOverride w:ilvl="3"/>
    <w:lvlOverride w:ilvl="4"/>
    <w:lvlOverride w:ilvl="5"/>
    <w:lvlOverride w:ilvl="6"/>
    <w:lvlOverride w:ilvl="7"/>
    <w:lvlOverride w:ilvl="8"/>
  </w:num>
  <w:num w:numId="30" w16cid:durableId="1941453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42"/>
    <w:rsid w:val="000025CF"/>
    <w:rsid w:val="00014808"/>
    <w:rsid w:val="00024227"/>
    <w:rsid w:val="00035A02"/>
    <w:rsid w:val="00041BDB"/>
    <w:rsid w:val="00044445"/>
    <w:rsid w:val="0005144D"/>
    <w:rsid w:val="00053E59"/>
    <w:rsid w:val="00080CBB"/>
    <w:rsid w:val="0009084A"/>
    <w:rsid w:val="000931C0"/>
    <w:rsid w:val="000A6BB5"/>
    <w:rsid w:val="000B7C20"/>
    <w:rsid w:val="000C36C0"/>
    <w:rsid w:val="000C46D2"/>
    <w:rsid w:val="00115A6A"/>
    <w:rsid w:val="00121FF5"/>
    <w:rsid w:val="00132A0D"/>
    <w:rsid w:val="00143DB8"/>
    <w:rsid w:val="00170A01"/>
    <w:rsid w:val="001912AB"/>
    <w:rsid w:val="001A7135"/>
    <w:rsid w:val="001D4BDF"/>
    <w:rsid w:val="001D7CD9"/>
    <w:rsid w:val="001E112F"/>
    <w:rsid w:val="001E178D"/>
    <w:rsid w:val="001E51F0"/>
    <w:rsid w:val="001F5BB7"/>
    <w:rsid w:val="001F77E8"/>
    <w:rsid w:val="0020051E"/>
    <w:rsid w:val="002170D7"/>
    <w:rsid w:val="002172D9"/>
    <w:rsid w:val="00217EB9"/>
    <w:rsid w:val="00227A82"/>
    <w:rsid w:val="00235789"/>
    <w:rsid w:val="00236AA5"/>
    <w:rsid w:val="002446A1"/>
    <w:rsid w:val="002462EF"/>
    <w:rsid w:val="00261C9C"/>
    <w:rsid w:val="00264B45"/>
    <w:rsid w:val="00280AF0"/>
    <w:rsid w:val="00283579"/>
    <w:rsid w:val="002A2DE8"/>
    <w:rsid w:val="002B2E29"/>
    <w:rsid w:val="002B4A96"/>
    <w:rsid w:val="002C095D"/>
    <w:rsid w:val="002C4561"/>
    <w:rsid w:val="002D0ADF"/>
    <w:rsid w:val="002E23B3"/>
    <w:rsid w:val="0030157E"/>
    <w:rsid w:val="00330582"/>
    <w:rsid w:val="003313B1"/>
    <w:rsid w:val="00337DC0"/>
    <w:rsid w:val="00341D6E"/>
    <w:rsid w:val="00342956"/>
    <w:rsid w:val="003643B0"/>
    <w:rsid w:val="00365DE1"/>
    <w:rsid w:val="003A7AF9"/>
    <w:rsid w:val="003C2DCF"/>
    <w:rsid w:val="003C51C5"/>
    <w:rsid w:val="003C74DE"/>
    <w:rsid w:val="003E27CC"/>
    <w:rsid w:val="003F2C0B"/>
    <w:rsid w:val="00400277"/>
    <w:rsid w:val="0042447D"/>
    <w:rsid w:val="004710D5"/>
    <w:rsid w:val="00485326"/>
    <w:rsid w:val="00487748"/>
    <w:rsid w:val="004A73D7"/>
    <w:rsid w:val="004B39AE"/>
    <w:rsid w:val="004B7F3A"/>
    <w:rsid w:val="004D3C8C"/>
    <w:rsid w:val="004D7328"/>
    <w:rsid w:val="005061A3"/>
    <w:rsid w:val="00510831"/>
    <w:rsid w:val="00510BEC"/>
    <w:rsid w:val="00513D49"/>
    <w:rsid w:val="00517DC4"/>
    <w:rsid w:val="00546327"/>
    <w:rsid w:val="0057143A"/>
    <w:rsid w:val="00573353"/>
    <w:rsid w:val="00573E9B"/>
    <w:rsid w:val="00592087"/>
    <w:rsid w:val="005A2EE3"/>
    <w:rsid w:val="005B162C"/>
    <w:rsid w:val="005B2F6F"/>
    <w:rsid w:val="005B42A1"/>
    <w:rsid w:val="005D37AF"/>
    <w:rsid w:val="006036FA"/>
    <w:rsid w:val="00610C8B"/>
    <w:rsid w:val="00616157"/>
    <w:rsid w:val="00620A2A"/>
    <w:rsid w:val="006402A6"/>
    <w:rsid w:val="00640305"/>
    <w:rsid w:val="00640DF4"/>
    <w:rsid w:val="0065122F"/>
    <w:rsid w:val="0065221B"/>
    <w:rsid w:val="00656665"/>
    <w:rsid w:val="006572B7"/>
    <w:rsid w:val="006574AF"/>
    <w:rsid w:val="006649EF"/>
    <w:rsid w:val="00683728"/>
    <w:rsid w:val="006A56D5"/>
    <w:rsid w:val="006B4797"/>
    <w:rsid w:val="006B62E4"/>
    <w:rsid w:val="006C7A71"/>
    <w:rsid w:val="006F2D73"/>
    <w:rsid w:val="006F42CF"/>
    <w:rsid w:val="006F5B35"/>
    <w:rsid w:val="007067F5"/>
    <w:rsid w:val="00727957"/>
    <w:rsid w:val="0074702F"/>
    <w:rsid w:val="00764577"/>
    <w:rsid w:val="0078151A"/>
    <w:rsid w:val="00787B5F"/>
    <w:rsid w:val="0079092C"/>
    <w:rsid w:val="00791980"/>
    <w:rsid w:val="00794BC2"/>
    <w:rsid w:val="00795DCE"/>
    <w:rsid w:val="007A3DCD"/>
    <w:rsid w:val="007B6564"/>
    <w:rsid w:val="007D38BE"/>
    <w:rsid w:val="007D509D"/>
    <w:rsid w:val="007F36E4"/>
    <w:rsid w:val="00800CFF"/>
    <w:rsid w:val="008067C1"/>
    <w:rsid w:val="00820DFF"/>
    <w:rsid w:val="00826BF2"/>
    <w:rsid w:val="00842330"/>
    <w:rsid w:val="0084253A"/>
    <w:rsid w:val="008511B8"/>
    <w:rsid w:val="00851312"/>
    <w:rsid w:val="008524A1"/>
    <w:rsid w:val="008746EF"/>
    <w:rsid w:val="008854A4"/>
    <w:rsid w:val="008922C7"/>
    <w:rsid w:val="00892C7E"/>
    <w:rsid w:val="00895A6C"/>
    <w:rsid w:val="008A09B3"/>
    <w:rsid w:val="008B5D95"/>
    <w:rsid w:val="008C481F"/>
    <w:rsid w:val="008D3A72"/>
    <w:rsid w:val="008F02FB"/>
    <w:rsid w:val="008F64D1"/>
    <w:rsid w:val="008F6814"/>
    <w:rsid w:val="009051EA"/>
    <w:rsid w:val="009164F7"/>
    <w:rsid w:val="00925DCA"/>
    <w:rsid w:val="00934BA3"/>
    <w:rsid w:val="0094276E"/>
    <w:rsid w:val="00956274"/>
    <w:rsid w:val="0095780C"/>
    <w:rsid w:val="00965CB1"/>
    <w:rsid w:val="00983E8D"/>
    <w:rsid w:val="00987AC6"/>
    <w:rsid w:val="009C2C61"/>
    <w:rsid w:val="009C3F07"/>
    <w:rsid w:val="009C5FE0"/>
    <w:rsid w:val="009D0E57"/>
    <w:rsid w:val="009D5897"/>
    <w:rsid w:val="009E3E18"/>
    <w:rsid w:val="00A233D9"/>
    <w:rsid w:val="00A80969"/>
    <w:rsid w:val="00A86C6C"/>
    <w:rsid w:val="00A87E53"/>
    <w:rsid w:val="00A96739"/>
    <w:rsid w:val="00AA5D28"/>
    <w:rsid w:val="00AB007D"/>
    <w:rsid w:val="00AB087D"/>
    <w:rsid w:val="00AB46B1"/>
    <w:rsid w:val="00AC6396"/>
    <w:rsid w:val="00AC7563"/>
    <w:rsid w:val="00AD6BCA"/>
    <w:rsid w:val="00AE1687"/>
    <w:rsid w:val="00AE684E"/>
    <w:rsid w:val="00B0246E"/>
    <w:rsid w:val="00B11731"/>
    <w:rsid w:val="00B2086F"/>
    <w:rsid w:val="00B22B3E"/>
    <w:rsid w:val="00B41CBB"/>
    <w:rsid w:val="00B43324"/>
    <w:rsid w:val="00B47617"/>
    <w:rsid w:val="00B61ED4"/>
    <w:rsid w:val="00B733EF"/>
    <w:rsid w:val="00B7350B"/>
    <w:rsid w:val="00B868CF"/>
    <w:rsid w:val="00BA7D0F"/>
    <w:rsid w:val="00BB0AE7"/>
    <w:rsid w:val="00BB57E4"/>
    <w:rsid w:val="00BF0D8C"/>
    <w:rsid w:val="00BF4C79"/>
    <w:rsid w:val="00C04B68"/>
    <w:rsid w:val="00C1175C"/>
    <w:rsid w:val="00C11D9C"/>
    <w:rsid w:val="00C200D3"/>
    <w:rsid w:val="00C255A3"/>
    <w:rsid w:val="00C375E9"/>
    <w:rsid w:val="00C376EB"/>
    <w:rsid w:val="00C71E62"/>
    <w:rsid w:val="00C75C50"/>
    <w:rsid w:val="00C80ACE"/>
    <w:rsid w:val="00CA0DE7"/>
    <w:rsid w:val="00CB3C62"/>
    <w:rsid w:val="00CD08FE"/>
    <w:rsid w:val="00CD093E"/>
    <w:rsid w:val="00CE2C99"/>
    <w:rsid w:val="00CF180E"/>
    <w:rsid w:val="00D002E7"/>
    <w:rsid w:val="00D13859"/>
    <w:rsid w:val="00D14129"/>
    <w:rsid w:val="00D15A7B"/>
    <w:rsid w:val="00D16598"/>
    <w:rsid w:val="00D27005"/>
    <w:rsid w:val="00D404FE"/>
    <w:rsid w:val="00D47842"/>
    <w:rsid w:val="00D575F8"/>
    <w:rsid w:val="00D93203"/>
    <w:rsid w:val="00DC2102"/>
    <w:rsid w:val="00DD334D"/>
    <w:rsid w:val="00DE625A"/>
    <w:rsid w:val="00DF5A18"/>
    <w:rsid w:val="00E26FD8"/>
    <w:rsid w:val="00E42C14"/>
    <w:rsid w:val="00E535A8"/>
    <w:rsid w:val="00E6017F"/>
    <w:rsid w:val="00E646E5"/>
    <w:rsid w:val="00E65D34"/>
    <w:rsid w:val="00E7358B"/>
    <w:rsid w:val="00E7645E"/>
    <w:rsid w:val="00E80924"/>
    <w:rsid w:val="00E83A48"/>
    <w:rsid w:val="00E84EF6"/>
    <w:rsid w:val="00E95E33"/>
    <w:rsid w:val="00EB2AEC"/>
    <w:rsid w:val="00EB6765"/>
    <w:rsid w:val="00EC0FF3"/>
    <w:rsid w:val="00EC1694"/>
    <w:rsid w:val="00EC4C64"/>
    <w:rsid w:val="00ED1409"/>
    <w:rsid w:val="00ED2619"/>
    <w:rsid w:val="00EF284E"/>
    <w:rsid w:val="00F0218D"/>
    <w:rsid w:val="00F10773"/>
    <w:rsid w:val="00F12A0B"/>
    <w:rsid w:val="00F26CE2"/>
    <w:rsid w:val="00F30A54"/>
    <w:rsid w:val="00F313BB"/>
    <w:rsid w:val="00F34F0D"/>
    <w:rsid w:val="00F374A7"/>
    <w:rsid w:val="00F44DF0"/>
    <w:rsid w:val="00F50E3E"/>
    <w:rsid w:val="00F67863"/>
    <w:rsid w:val="00F67EAC"/>
    <w:rsid w:val="00F72599"/>
    <w:rsid w:val="00F76859"/>
    <w:rsid w:val="00F8669D"/>
    <w:rsid w:val="00F87443"/>
    <w:rsid w:val="00F93D36"/>
    <w:rsid w:val="00F9533A"/>
    <w:rsid w:val="00FB75D6"/>
    <w:rsid w:val="00FC63A1"/>
    <w:rsid w:val="00FD5CEB"/>
    <w:rsid w:val="00FF09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436874FC"/>
  <w15:docId w15:val="{A3E41652-6C99-478C-ADC0-148356AF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E8"/>
    <w:rPr>
      <w:sz w:val="24"/>
      <w:szCs w:val="24"/>
      <w:lang w:val="es-ES_tradnl" w:eastAsia="es-ES"/>
    </w:rPr>
  </w:style>
  <w:style w:type="paragraph" w:styleId="Ttulo1">
    <w:name w:val="heading 1"/>
    <w:basedOn w:val="Normal"/>
    <w:next w:val="Normal"/>
    <w:link w:val="Ttulo1Car"/>
    <w:uiPriority w:val="9"/>
    <w:qFormat/>
    <w:rsid w:val="00EC4C64"/>
    <w:pPr>
      <w:keepNext/>
      <w:keepLines/>
      <w:spacing w:before="480"/>
      <w:outlineLvl w:val="0"/>
    </w:pPr>
    <w:rPr>
      <w:rFonts w:ascii="Calibri" w:hAnsi="Calibri"/>
      <w:b/>
      <w:bCs/>
      <w:color w:val="365F91"/>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link w:val="Textodeglobo"/>
    <w:uiPriority w:val="99"/>
    <w:semiHidden/>
    <w:rsid w:val="00D47842"/>
    <w:rPr>
      <w:rFonts w:ascii="Lucida Grande" w:hAnsi="Lucida Grande"/>
      <w:sz w:val="18"/>
      <w:szCs w:val="18"/>
    </w:rPr>
  </w:style>
  <w:style w:type="paragraph" w:styleId="Encabezado">
    <w:name w:val="header"/>
    <w:basedOn w:val="Normal"/>
    <w:link w:val="EncabezadoCar"/>
    <w:unhideWhenUsed/>
    <w:rsid w:val="00D47842"/>
    <w:pPr>
      <w:tabs>
        <w:tab w:val="center" w:pos="4252"/>
        <w:tab w:val="right" w:pos="8504"/>
      </w:tabs>
    </w:pPr>
  </w:style>
  <w:style w:type="character" w:customStyle="1" w:styleId="EncabezadoCar">
    <w:name w:val="Encabezado Car"/>
    <w:basedOn w:val="Fuentedeprrafopredeter"/>
    <w:link w:val="Encabezado"/>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paragraph" w:styleId="Prrafodelista">
    <w:name w:val="List Paragraph"/>
    <w:aliases w:val="Bolita,Párrafo de lista3,Párrafo de lista4,Párrafo de lista5,Ha,items,titulo 3,HOJA,BOLADEF,Párrafo de lista21,BOLA,Nivel 1 OS,EITI list,Bullets,List Paragraph,Cuadrícula media 1 - Énfasis 21,Pбrrafo de lista,Colorful List Accent 1,lp1"/>
    <w:basedOn w:val="Normal"/>
    <w:link w:val="PrrafodelistaCar"/>
    <w:uiPriority w:val="99"/>
    <w:qFormat/>
    <w:rsid w:val="00C200D3"/>
    <w:pPr>
      <w:ind w:left="720"/>
      <w:contextualSpacing/>
    </w:pPr>
  </w:style>
  <w:style w:type="character" w:customStyle="1" w:styleId="Ttulo1Car">
    <w:name w:val="Título 1 Car"/>
    <w:link w:val="Ttulo1"/>
    <w:uiPriority w:val="9"/>
    <w:rsid w:val="00EC4C64"/>
    <w:rPr>
      <w:rFonts w:ascii="Calibri" w:eastAsia="Times New Roman" w:hAnsi="Calibri" w:cs="Times New Roman"/>
      <w:b/>
      <w:bCs/>
      <w:color w:val="365F91"/>
      <w:sz w:val="28"/>
      <w:szCs w:val="28"/>
    </w:rPr>
  </w:style>
  <w:style w:type="paragraph" w:styleId="Lista">
    <w:name w:val="List"/>
    <w:basedOn w:val="Normal"/>
    <w:uiPriority w:val="99"/>
    <w:unhideWhenUsed/>
    <w:rsid w:val="00EC4C64"/>
    <w:pPr>
      <w:ind w:left="283" w:hanging="283"/>
      <w:contextualSpacing/>
    </w:pPr>
  </w:style>
  <w:style w:type="paragraph" w:styleId="Encabezadodemensaje">
    <w:name w:val="Message Header"/>
    <w:basedOn w:val="Normal"/>
    <w:link w:val="EncabezadodemensajeCar"/>
    <w:uiPriority w:val="99"/>
    <w:unhideWhenUsed/>
    <w:rsid w:val="00EC4C6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hAnsi="Calibri"/>
    </w:rPr>
  </w:style>
  <w:style w:type="character" w:customStyle="1" w:styleId="EncabezadodemensajeCar">
    <w:name w:val="Encabezado de mensaje Car"/>
    <w:link w:val="Encabezadodemensaje"/>
    <w:uiPriority w:val="99"/>
    <w:rsid w:val="00EC4C64"/>
    <w:rPr>
      <w:rFonts w:ascii="Calibri" w:eastAsia="Times New Roman" w:hAnsi="Calibri" w:cs="Times New Roman"/>
      <w:shd w:val="pct20" w:color="auto" w:fill="auto"/>
    </w:rPr>
  </w:style>
  <w:style w:type="paragraph" w:styleId="Cierre">
    <w:name w:val="Closing"/>
    <w:basedOn w:val="Normal"/>
    <w:link w:val="CierreCar"/>
    <w:uiPriority w:val="99"/>
    <w:unhideWhenUsed/>
    <w:rsid w:val="00EC4C64"/>
    <w:pPr>
      <w:ind w:left="4252"/>
    </w:pPr>
  </w:style>
  <w:style w:type="character" w:customStyle="1" w:styleId="CierreCar">
    <w:name w:val="Cierre Car"/>
    <w:basedOn w:val="Fuentedeprrafopredeter"/>
    <w:link w:val="Cierre"/>
    <w:uiPriority w:val="99"/>
    <w:rsid w:val="00EC4C64"/>
  </w:style>
  <w:style w:type="paragraph" w:styleId="Firma">
    <w:name w:val="Signature"/>
    <w:basedOn w:val="Normal"/>
    <w:link w:val="FirmaCar"/>
    <w:uiPriority w:val="99"/>
    <w:unhideWhenUsed/>
    <w:rsid w:val="00EC4C64"/>
    <w:pPr>
      <w:ind w:left="4252"/>
    </w:pPr>
  </w:style>
  <w:style w:type="character" w:customStyle="1" w:styleId="FirmaCar">
    <w:name w:val="Firma Car"/>
    <w:basedOn w:val="Fuentedeprrafopredeter"/>
    <w:link w:val="Firma"/>
    <w:uiPriority w:val="99"/>
    <w:rsid w:val="00EC4C64"/>
  </w:style>
  <w:style w:type="paragraph" w:styleId="Textoindependiente">
    <w:name w:val="Body Text"/>
    <w:basedOn w:val="Normal"/>
    <w:link w:val="TextoindependienteCar"/>
    <w:uiPriority w:val="99"/>
    <w:unhideWhenUsed/>
    <w:rsid w:val="00EC4C64"/>
    <w:pPr>
      <w:spacing w:after="120"/>
    </w:pPr>
  </w:style>
  <w:style w:type="character" w:customStyle="1" w:styleId="TextoindependienteCar">
    <w:name w:val="Texto independiente Car"/>
    <w:basedOn w:val="Fuentedeprrafopredeter"/>
    <w:link w:val="Textoindependiente"/>
    <w:uiPriority w:val="99"/>
    <w:rsid w:val="00EC4C64"/>
  </w:style>
  <w:style w:type="paragraph" w:customStyle="1" w:styleId="Infodocumentosadjuntos">
    <w:name w:val="Info documentos adjuntos"/>
    <w:basedOn w:val="Normal"/>
    <w:rsid w:val="00EC4C64"/>
  </w:style>
  <w:style w:type="paragraph" w:customStyle="1" w:styleId="Textoindependiente31">
    <w:name w:val="Texto independiente 31"/>
    <w:basedOn w:val="Normal"/>
    <w:rsid w:val="00ED1409"/>
    <w:pPr>
      <w:widowControl w:val="0"/>
      <w:jc w:val="both"/>
    </w:pPr>
    <w:rPr>
      <w:rFonts w:ascii="Arial" w:hAnsi="Arial" w:cs="Arial"/>
      <w:lang w:val="es-ES"/>
    </w:rPr>
  </w:style>
  <w:style w:type="character" w:styleId="Refdecomentario">
    <w:name w:val="annotation reference"/>
    <w:uiPriority w:val="99"/>
    <w:semiHidden/>
    <w:unhideWhenUsed/>
    <w:rsid w:val="0094276E"/>
    <w:rPr>
      <w:sz w:val="16"/>
      <w:szCs w:val="16"/>
    </w:rPr>
  </w:style>
  <w:style w:type="paragraph" w:styleId="Textocomentario">
    <w:name w:val="annotation text"/>
    <w:basedOn w:val="Normal"/>
    <w:link w:val="TextocomentarioCar"/>
    <w:uiPriority w:val="99"/>
    <w:semiHidden/>
    <w:unhideWhenUsed/>
    <w:rsid w:val="0094276E"/>
    <w:rPr>
      <w:sz w:val="20"/>
      <w:szCs w:val="20"/>
    </w:rPr>
  </w:style>
  <w:style w:type="character" w:customStyle="1" w:styleId="TextocomentarioCar">
    <w:name w:val="Texto comentario Car"/>
    <w:link w:val="Textocomentario"/>
    <w:uiPriority w:val="99"/>
    <w:semiHidden/>
    <w:rsid w:val="0094276E"/>
    <w:rPr>
      <w:sz w:val="20"/>
      <w:szCs w:val="20"/>
    </w:rPr>
  </w:style>
  <w:style w:type="paragraph" w:styleId="Asuntodelcomentario">
    <w:name w:val="annotation subject"/>
    <w:basedOn w:val="Textocomentario"/>
    <w:next w:val="Textocomentario"/>
    <w:link w:val="AsuntodelcomentarioCar"/>
    <w:uiPriority w:val="99"/>
    <w:semiHidden/>
    <w:unhideWhenUsed/>
    <w:rsid w:val="0094276E"/>
    <w:rPr>
      <w:b/>
      <w:bCs/>
    </w:rPr>
  </w:style>
  <w:style w:type="character" w:customStyle="1" w:styleId="AsuntodelcomentarioCar">
    <w:name w:val="Asunto del comentario Car"/>
    <w:link w:val="Asuntodelcomentario"/>
    <w:uiPriority w:val="99"/>
    <w:semiHidden/>
    <w:rsid w:val="0094276E"/>
    <w:rPr>
      <w:b/>
      <w:bCs/>
      <w:sz w:val="20"/>
      <w:szCs w:val="20"/>
    </w:rPr>
  </w:style>
  <w:style w:type="character" w:styleId="Hipervnculo">
    <w:name w:val="Hyperlink"/>
    <w:uiPriority w:val="99"/>
    <w:unhideWhenUsed/>
    <w:rsid w:val="00ED2619"/>
    <w:rPr>
      <w:color w:val="0563C1"/>
      <w:u w:val="single"/>
    </w:rPr>
  </w:style>
  <w:style w:type="table" w:styleId="Tablaconcuadrcula">
    <w:name w:val="Table Grid"/>
    <w:basedOn w:val="Tablanormal"/>
    <w:uiPriority w:val="59"/>
    <w:rsid w:val="00F6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EF284E"/>
    <w:rPr>
      <w:rFonts w:ascii="Times New Roman" w:hAnsi="Times New Roman"/>
      <w:sz w:val="20"/>
      <w:szCs w:val="20"/>
      <w:lang w:val="es-ES"/>
    </w:rPr>
  </w:style>
  <w:style w:type="character" w:customStyle="1" w:styleId="TextonotapieCar">
    <w:name w:val="Texto nota pie Car"/>
    <w:link w:val="Textonotapie"/>
    <w:semiHidden/>
    <w:rsid w:val="00EF284E"/>
    <w:rPr>
      <w:rFonts w:ascii="Times New Roman" w:hAnsi="Times New Roman"/>
      <w:lang w:val="es-ES" w:eastAsia="es-ES"/>
    </w:rPr>
  </w:style>
  <w:style w:type="character" w:styleId="Refdenotaalpie">
    <w:name w:val="footnote reference"/>
    <w:semiHidden/>
    <w:rsid w:val="00EF284E"/>
    <w:rPr>
      <w:vertAlign w:val="superscript"/>
    </w:rPr>
  </w:style>
  <w:style w:type="character" w:styleId="Mencinsinresolver">
    <w:name w:val="Unresolved Mention"/>
    <w:uiPriority w:val="99"/>
    <w:semiHidden/>
    <w:unhideWhenUsed/>
    <w:rsid w:val="003313B1"/>
    <w:rPr>
      <w:color w:val="605E5C"/>
      <w:shd w:val="clear" w:color="auto" w:fill="E1DFDD"/>
    </w:rPr>
  </w:style>
  <w:style w:type="paragraph" w:styleId="Lista3">
    <w:name w:val="List 3"/>
    <w:basedOn w:val="Normal"/>
    <w:uiPriority w:val="99"/>
    <w:semiHidden/>
    <w:unhideWhenUsed/>
    <w:rsid w:val="00D13859"/>
    <w:pPr>
      <w:ind w:left="849" w:hanging="283"/>
      <w:contextualSpacing/>
    </w:pPr>
  </w:style>
  <w:style w:type="paragraph" w:styleId="Textoindependiente2">
    <w:name w:val="Body Text 2"/>
    <w:basedOn w:val="Normal"/>
    <w:link w:val="Textoindependiente2Car"/>
    <w:uiPriority w:val="99"/>
    <w:semiHidden/>
    <w:unhideWhenUsed/>
    <w:rsid w:val="00D13859"/>
    <w:pPr>
      <w:spacing w:after="120" w:line="480" w:lineRule="auto"/>
    </w:pPr>
  </w:style>
  <w:style w:type="character" w:customStyle="1" w:styleId="Textoindependiente2Car">
    <w:name w:val="Texto independiente 2 Car"/>
    <w:link w:val="Textoindependiente2"/>
    <w:uiPriority w:val="99"/>
    <w:semiHidden/>
    <w:rsid w:val="00D13859"/>
    <w:rPr>
      <w:sz w:val="24"/>
      <w:szCs w:val="24"/>
      <w:lang w:val="es-ES_tradnl" w:eastAsia="es-ES"/>
    </w:rPr>
  </w:style>
  <w:style w:type="character" w:customStyle="1" w:styleId="PrrafodelistaCar">
    <w:name w:val="Párrafo de lista Car"/>
    <w:aliases w:val="Bolita Car,Párrafo de lista3 Car,Párrafo de lista4 Car,Párrafo de lista5 Car,Ha Car,items Car,titulo 3 Car,HOJA Car,BOLADEF Car,Párrafo de lista21 Car,BOLA Car,Nivel 1 OS Car,EITI list Car,Bullets Car,List Paragraph Car,lp1 Car"/>
    <w:link w:val="Prrafodelista"/>
    <w:uiPriority w:val="99"/>
    <w:locked/>
    <w:rsid w:val="00D13859"/>
    <w:rPr>
      <w:sz w:val="24"/>
      <w:szCs w:val="24"/>
      <w:lang w:val="es-ES_tradnl" w:eastAsia="es-ES"/>
    </w:rPr>
  </w:style>
  <w:style w:type="paragraph" w:customStyle="1" w:styleId="Prrafodelista1">
    <w:name w:val="Párrafo de lista1"/>
    <w:basedOn w:val="Normal"/>
    <w:uiPriority w:val="99"/>
    <w:rsid w:val="00D13859"/>
    <w:pPr>
      <w:suppressAutoHyphens/>
      <w:spacing w:after="200" w:line="276" w:lineRule="auto"/>
      <w:ind w:left="720"/>
      <w:jc w:val="both"/>
    </w:pPr>
    <w:rPr>
      <w:rFonts w:ascii="Calibri" w:eastAsia="文泉驛微米黑" w:hAnsi="Calibri" w:cs="Calibri"/>
      <w:kern w:val="1"/>
      <w:sz w:val="22"/>
      <w:szCs w:val="22"/>
      <w:lang w:val="es-CO" w:eastAsia="ar-SA"/>
    </w:rPr>
  </w:style>
  <w:style w:type="paragraph" w:styleId="Textodebloque">
    <w:name w:val="Block Text"/>
    <w:basedOn w:val="Normal"/>
    <w:rsid w:val="00D13859"/>
    <w:pPr>
      <w:widowControl w:val="0"/>
      <w:ind w:left="360" w:right="51"/>
      <w:jc w:val="both"/>
    </w:pPr>
    <w:rPr>
      <w:rFonts w:ascii="Arial" w:hAnsi="Arial"/>
      <w:sz w:val="22"/>
      <w:lang w:val="es-ES"/>
    </w:rPr>
  </w:style>
  <w:style w:type="paragraph" w:customStyle="1" w:styleId="ecxmsonormal">
    <w:name w:val="ecxmsonormal"/>
    <w:basedOn w:val="Normal"/>
    <w:rsid w:val="00D13859"/>
    <w:pPr>
      <w:spacing w:before="100" w:beforeAutospacing="1" w:after="100" w:afterAutospacing="1"/>
      <w:jc w:val="both"/>
    </w:pPr>
    <w:rPr>
      <w:rFonts w:ascii="Arial" w:hAnsi="Arial"/>
      <w:sz w:val="22"/>
      <w:lang w:val="es-CO" w:eastAsia="es-CO"/>
    </w:rPr>
  </w:style>
  <w:style w:type="numbering" w:customStyle="1" w:styleId="Estilo1">
    <w:name w:val="Estilo1"/>
    <w:uiPriority w:val="99"/>
    <w:rsid w:val="00D13859"/>
    <w:pPr>
      <w:numPr>
        <w:numId w:val="11"/>
      </w:numPr>
    </w:pPr>
  </w:style>
  <w:style w:type="numbering" w:customStyle="1" w:styleId="Estilo3">
    <w:name w:val="Estilo3"/>
    <w:uiPriority w:val="99"/>
    <w:rsid w:val="00D13859"/>
    <w:pPr>
      <w:numPr>
        <w:numId w:val="14"/>
      </w:numPr>
    </w:pPr>
  </w:style>
  <w:style w:type="numbering" w:customStyle="1" w:styleId="Estilo11">
    <w:name w:val="Estilo11"/>
    <w:uiPriority w:val="99"/>
    <w:rsid w:val="00640DF4"/>
    <w:pPr>
      <w:numPr>
        <w:numId w:val="14"/>
      </w:numPr>
    </w:pPr>
  </w:style>
  <w:style w:type="numbering" w:customStyle="1" w:styleId="Estilo31">
    <w:name w:val="Estilo31"/>
    <w:uiPriority w:val="99"/>
    <w:rsid w:val="00640DF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1296">
      <w:bodyDiv w:val="1"/>
      <w:marLeft w:val="0"/>
      <w:marRight w:val="0"/>
      <w:marTop w:val="0"/>
      <w:marBottom w:val="0"/>
      <w:divBdr>
        <w:top w:val="none" w:sz="0" w:space="0" w:color="auto"/>
        <w:left w:val="none" w:sz="0" w:space="0" w:color="auto"/>
        <w:bottom w:val="none" w:sz="0" w:space="0" w:color="auto"/>
        <w:right w:val="none" w:sz="0" w:space="0" w:color="auto"/>
      </w:divBdr>
    </w:div>
    <w:div w:id="714039839">
      <w:bodyDiv w:val="1"/>
      <w:marLeft w:val="0"/>
      <w:marRight w:val="0"/>
      <w:marTop w:val="0"/>
      <w:marBottom w:val="0"/>
      <w:divBdr>
        <w:top w:val="none" w:sz="0" w:space="0" w:color="auto"/>
        <w:left w:val="none" w:sz="0" w:space="0" w:color="auto"/>
        <w:bottom w:val="none" w:sz="0" w:space="0" w:color="auto"/>
        <w:right w:val="none" w:sz="0" w:space="0" w:color="auto"/>
      </w:divBdr>
    </w:div>
    <w:div w:id="887958057">
      <w:bodyDiv w:val="1"/>
      <w:marLeft w:val="0"/>
      <w:marRight w:val="0"/>
      <w:marTop w:val="0"/>
      <w:marBottom w:val="0"/>
      <w:divBdr>
        <w:top w:val="none" w:sz="0" w:space="0" w:color="auto"/>
        <w:left w:val="none" w:sz="0" w:space="0" w:color="auto"/>
        <w:bottom w:val="none" w:sz="0" w:space="0" w:color="auto"/>
        <w:right w:val="none" w:sz="0" w:space="0" w:color="auto"/>
      </w:divBdr>
    </w:div>
    <w:div w:id="931087601">
      <w:bodyDiv w:val="1"/>
      <w:marLeft w:val="0"/>
      <w:marRight w:val="0"/>
      <w:marTop w:val="0"/>
      <w:marBottom w:val="0"/>
      <w:divBdr>
        <w:top w:val="none" w:sz="0" w:space="0" w:color="auto"/>
        <w:left w:val="none" w:sz="0" w:space="0" w:color="auto"/>
        <w:bottom w:val="none" w:sz="0" w:space="0" w:color="auto"/>
        <w:right w:val="none" w:sz="0" w:space="0" w:color="auto"/>
      </w:divBdr>
    </w:div>
    <w:div w:id="944069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nsalud.gov.co/manualcontratacion/index.html" TargetMode="External"/><Relationship Id="rId4" Type="http://schemas.openxmlformats.org/officeDocument/2006/relationships/settings" Target="settings.xml"/><Relationship Id="rId9" Type="http://schemas.openxmlformats.org/officeDocument/2006/relationships/hyperlink" Target="https://www.minambiente.gov.c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31D3-9E7F-4ECE-8F07-4D84F11C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9269</Words>
  <Characters>50982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60131</CharactersWithSpaces>
  <SharedDoc>false</SharedDoc>
  <HLinks>
    <vt:vector size="30" baseType="variant">
      <vt:variant>
        <vt:i4>6029407</vt:i4>
      </vt:variant>
      <vt:variant>
        <vt:i4>12</vt:i4>
      </vt:variant>
      <vt:variant>
        <vt:i4>0</vt:i4>
      </vt:variant>
      <vt:variant>
        <vt:i4>5</vt:i4>
      </vt:variant>
      <vt:variant>
        <vt:lpwstr>http://www.colombiacompra.gov.co/</vt:lpwstr>
      </vt:variant>
      <vt:variant>
        <vt:lpwstr/>
      </vt:variant>
      <vt:variant>
        <vt:i4>917573</vt:i4>
      </vt:variant>
      <vt:variant>
        <vt:i4>9</vt:i4>
      </vt:variant>
      <vt:variant>
        <vt:i4>0</vt:i4>
      </vt:variant>
      <vt:variant>
        <vt:i4>5</vt:i4>
      </vt:variant>
      <vt:variant>
        <vt:lpwstr>http://www.contratos.gov.co/</vt:lpwstr>
      </vt:variant>
      <vt:variant>
        <vt:lpwstr/>
      </vt:variant>
      <vt:variant>
        <vt:i4>1245260</vt:i4>
      </vt:variant>
      <vt:variant>
        <vt:i4>6</vt:i4>
      </vt:variant>
      <vt:variant>
        <vt:i4>0</vt:i4>
      </vt:variant>
      <vt:variant>
        <vt:i4>5</vt:i4>
      </vt:variant>
      <vt:variant>
        <vt:lpwstr>https://www.minsalud.gov.co/manualcontratacion/index.html</vt:lpwstr>
      </vt:variant>
      <vt:variant>
        <vt:lpwstr/>
      </vt:variant>
      <vt:variant>
        <vt:i4>3342398</vt:i4>
      </vt:variant>
      <vt:variant>
        <vt:i4>3</vt:i4>
      </vt:variant>
      <vt:variant>
        <vt:i4>0</vt:i4>
      </vt:variant>
      <vt:variant>
        <vt:i4>5</vt:i4>
      </vt:variant>
      <vt:variant>
        <vt:lpwstr>https://www.minambiente.gov.co/</vt:lpwstr>
      </vt:variant>
      <vt:variant>
        <vt:lpwstr/>
      </vt:variant>
      <vt:variant>
        <vt:i4>3342398</vt:i4>
      </vt:variant>
      <vt:variant>
        <vt:i4>0</vt:i4>
      </vt:variant>
      <vt:variant>
        <vt:i4>0</vt:i4>
      </vt:variant>
      <vt:variant>
        <vt:i4>5</vt:i4>
      </vt:variant>
      <vt:variant>
        <vt:lpwstr>https://www.minambiente.gov.co/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2</cp:revision>
  <cp:lastPrinted>2014-09-15T21:22:00Z</cp:lastPrinted>
  <dcterms:created xsi:type="dcterms:W3CDTF">2026-04-23T15:28:00Z</dcterms:created>
  <dcterms:modified xsi:type="dcterms:W3CDTF">2026-04-23T15:28:00Z</dcterms:modified>
</cp:coreProperties>
</file>